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宋体" w:hAnsi="宋体" w:eastAsia="宋体"/>
          <w:b w:val="0"/>
          <w:bCs/>
          <w:sz w:val="28"/>
          <w:szCs w:val="28"/>
        </w:rPr>
      </w:pPr>
      <w:r>
        <w:rPr>
          <w:rFonts w:hint="eastAsia" w:ascii="宋体" w:hAnsi="宋体" w:eastAsia="宋体"/>
          <w:b w:val="0"/>
          <w:bCs/>
          <w:sz w:val="28"/>
          <w:szCs w:val="28"/>
        </w:rPr>
        <w:t>五年级语文第</w:t>
      </w:r>
      <w:r>
        <w:rPr>
          <w:rFonts w:hint="eastAsia" w:ascii="宋体" w:hAnsi="宋体" w:eastAsia="宋体"/>
          <w:b w:val="0"/>
          <w:bCs/>
          <w:sz w:val="28"/>
          <w:szCs w:val="28"/>
          <w:lang w:eastAsia="zh-CN"/>
        </w:rPr>
        <w:t>四</w:t>
      </w:r>
      <w:r>
        <w:rPr>
          <w:rFonts w:hint="eastAsia" w:ascii="宋体" w:hAnsi="宋体" w:eastAsia="宋体"/>
          <w:b w:val="0"/>
          <w:bCs/>
          <w:sz w:val="28"/>
          <w:szCs w:val="28"/>
        </w:rPr>
        <w:t>单元教学计划</w:t>
      </w:r>
    </w:p>
    <w:p>
      <w:pPr>
        <w:keepNext w:val="0"/>
        <w:keepLines w:val="0"/>
        <w:widowControl/>
        <w:numPr>
          <w:ilvl w:val="0"/>
          <w:numId w:val="1"/>
        </w:numPr>
        <w:suppressLineNumbers w:val="0"/>
        <w:ind w:left="559" w:leftChars="266" w:firstLine="0" w:firstLineChars="0"/>
        <w:jc w:val="both"/>
        <w:rPr>
          <w:rFonts w:hint="eastAsia" w:ascii="宋体" w:hAnsi="宋体" w:eastAsia="宋体" w:cs="宋体"/>
          <w:b w:val="0"/>
          <w:bCs/>
          <w:kern w:val="0"/>
          <w:sz w:val="28"/>
          <w:szCs w:val="28"/>
          <w:bdr w:val="none" w:color="auto" w:sz="0" w:space="0"/>
          <w:lang w:val="en-US" w:eastAsia="zh-CN" w:bidi="ar"/>
        </w:rPr>
      </w:pPr>
      <w:r>
        <w:rPr>
          <w:rFonts w:hint="eastAsia" w:ascii="宋体" w:hAnsi="宋体" w:eastAsia="宋体" w:cs="宋体"/>
          <w:b w:val="0"/>
          <w:bCs/>
          <w:kern w:val="0"/>
          <w:sz w:val="28"/>
          <w:szCs w:val="28"/>
          <w:bdr w:val="none" w:color="auto" w:sz="0" w:space="0"/>
          <w:lang w:val="en-US" w:eastAsia="zh-CN" w:bidi="ar"/>
        </w:rPr>
        <w:t>教学目标</w:t>
      </w:r>
    </w:p>
    <w:p>
      <w:pPr>
        <w:keepNext w:val="0"/>
        <w:keepLines w:val="0"/>
        <w:widowControl/>
        <w:numPr>
          <w:numId w:val="0"/>
        </w:numPr>
        <w:suppressLineNumbers w:val="0"/>
        <w:ind w:firstLine="560" w:firstLineChars="200"/>
        <w:jc w:val="both"/>
        <w:rPr>
          <w:rFonts w:hint="eastAsia" w:ascii="宋体" w:hAnsi="宋体" w:eastAsia="宋体" w:cs="宋体"/>
          <w:b w:val="0"/>
          <w:bCs/>
          <w:kern w:val="0"/>
          <w:sz w:val="28"/>
          <w:szCs w:val="28"/>
          <w:bdr w:val="none" w:color="auto" w:sz="0" w:space="0"/>
          <w:lang w:val="en-US" w:eastAsia="zh-CN" w:bidi="ar"/>
        </w:rPr>
      </w:pPr>
      <w:r>
        <w:rPr>
          <w:rFonts w:hint="eastAsia" w:ascii="宋体" w:hAnsi="宋体" w:eastAsia="宋体" w:cs="宋体"/>
          <w:b w:val="0"/>
          <w:bCs/>
          <w:kern w:val="0"/>
          <w:sz w:val="28"/>
          <w:szCs w:val="28"/>
          <w:bdr w:val="none" w:color="auto" w:sz="0" w:space="0"/>
          <w:lang w:val="en-US" w:eastAsia="zh-CN" w:bidi="ar"/>
        </w:rPr>
        <w:t>1.能通过借助工具书、联系上下文等方式认识28个生字，读准2个多音字，会写35个字，会写28个词语。</w:t>
      </w:r>
    </w:p>
    <w:p>
      <w:pPr>
        <w:keepNext w:val="0"/>
        <w:keepLines w:val="0"/>
        <w:widowControl/>
        <w:numPr>
          <w:numId w:val="0"/>
        </w:numPr>
        <w:suppressLineNumbers w:val="0"/>
        <w:ind w:firstLine="560" w:firstLineChars="200"/>
        <w:jc w:val="both"/>
        <w:rPr>
          <w:rFonts w:hint="eastAsia" w:ascii="宋体" w:hAnsi="宋体" w:eastAsia="宋体" w:cs="宋体"/>
          <w:b w:val="0"/>
          <w:bCs/>
          <w:kern w:val="0"/>
          <w:sz w:val="28"/>
          <w:szCs w:val="28"/>
          <w:bdr w:val="none" w:color="auto" w:sz="0" w:space="0"/>
          <w:lang w:val="en-US" w:eastAsia="zh-CN" w:bidi="ar"/>
        </w:rPr>
      </w:pPr>
      <w:r>
        <w:rPr>
          <w:rFonts w:hint="eastAsia" w:ascii="宋体" w:hAnsi="宋体" w:eastAsia="宋体" w:cs="宋体"/>
          <w:b w:val="0"/>
          <w:bCs/>
          <w:kern w:val="0"/>
          <w:sz w:val="28"/>
          <w:szCs w:val="28"/>
          <w:bdr w:val="none" w:color="auto" w:sz="0" w:space="0"/>
          <w:lang w:val="en-US" w:eastAsia="zh-CN" w:bidi="ar"/>
        </w:rPr>
        <w:t>2.有感情地朗读课文。背诵3首古诗，默写《从军行》《秋夜将晓出篱门迎凉有感》《闻官军收河南河北》。能把握课文的主要内容，通过课文中动作、语言、神态的描写，体会人物的内心。能感受革命先辈的崇高精神。</w:t>
      </w:r>
    </w:p>
    <w:p>
      <w:pPr>
        <w:keepNext w:val="0"/>
        <w:keepLines w:val="0"/>
        <w:widowControl/>
        <w:numPr>
          <w:numId w:val="0"/>
        </w:numPr>
        <w:suppressLineNumbers w:val="0"/>
        <w:ind w:firstLine="560" w:firstLineChars="200"/>
        <w:jc w:val="both"/>
        <w:rPr>
          <w:rFonts w:hint="eastAsia" w:ascii="宋体" w:hAnsi="宋体" w:eastAsia="宋体" w:cs="宋体"/>
          <w:b w:val="0"/>
          <w:bCs/>
          <w:kern w:val="0"/>
          <w:sz w:val="28"/>
          <w:szCs w:val="28"/>
          <w:bdr w:val="none" w:color="auto" w:sz="0" w:space="0"/>
          <w:lang w:val="en-US" w:eastAsia="zh-CN" w:bidi="ar"/>
        </w:rPr>
      </w:pPr>
      <w:r>
        <w:rPr>
          <w:rFonts w:hint="eastAsia" w:ascii="宋体" w:hAnsi="宋体" w:eastAsia="宋体" w:cs="宋体"/>
          <w:b w:val="0"/>
          <w:bCs/>
          <w:kern w:val="0"/>
          <w:sz w:val="28"/>
          <w:szCs w:val="28"/>
          <w:bdr w:val="none" w:color="auto" w:sz="0" w:space="0"/>
          <w:lang w:val="en-US" w:eastAsia="zh-CN" w:bidi="ar"/>
        </w:rPr>
        <w:t>3.能选择某人给自己留下深刻印象的事情，把经过写清楚。能从多个角度把人物当时的表现写具体，反映出人物的内心。能交流“通过动作、语言、神态的描写，体会人物的内心”的阅读方法。能体会“描写人物与平时不同的表现”这一表达方式的效果，并能仿说句子。</w:t>
      </w:r>
    </w:p>
    <w:p>
      <w:pPr>
        <w:keepNext w:val="0"/>
        <w:keepLines w:val="0"/>
        <w:widowControl/>
        <w:numPr>
          <w:numId w:val="0"/>
        </w:numPr>
        <w:suppressLineNumbers w:val="0"/>
        <w:ind w:firstLine="560" w:firstLineChars="200"/>
        <w:jc w:val="both"/>
        <w:rPr>
          <w:rFonts w:hint="eastAsia" w:ascii="宋体" w:hAnsi="宋体" w:eastAsia="宋体" w:cs="宋体"/>
          <w:b w:val="0"/>
          <w:bCs/>
          <w:kern w:val="0"/>
          <w:sz w:val="28"/>
          <w:szCs w:val="28"/>
          <w:bdr w:val="none" w:color="auto" w:sz="0" w:space="0"/>
          <w:lang w:val="en-US" w:eastAsia="zh-CN" w:bidi="ar"/>
        </w:rPr>
      </w:pPr>
      <w:r>
        <w:rPr>
          <w:rFonts w:hint="eastAsia" w:ascii="宋体" w:hAnsi="宋体" w:eastAsia="宋体" w:cs="宋体"/>
          <w:b w:val="0"/>
          <w:bCs/>
          <w:kern w:val="0"/>
          <w:sz w:val="28"/>
          <w:szCs w:val="28"/>
          <w:bdr w:val="none" w:color="auto" w:sz="0" w:space="0"/>
          <w:lang w:val="en-US" w:eastAsia="zh-CN" w:bidi="ar"/>
        </w:rPr>
        <w:t>4.通过分类整理，积累、梳理本单元难写易错的新词。</w:t>
      </w:r>
      <w:r>
        <w:rPr>
          <w:rFonts w:hint="eastAsia" w:ascii="宋体" w:hAnsi="宋体" w:eastAsia="宋体" w:cs="宋体"/>
          <w:b w:val="0"/>
          <w:bCs/>
          <w:kern w:val="0"/>
          <w:sz w:val="28"/>
          <w:szCs w:val="28"/>
          <w:bdr w:val="none" w:color="auto" w:sz="0" w:space="0"/>
          <w:lang w:val="en-US" w:eastAsia="zh-CN" w:bidi="ar"/>
        </w:rPr>
        <w:t>能总结“通过动作、语言、神态的描写，体会人物的内心”的阅读方法。了解篇章书写的格式要求，书写时能做到标题和作者位置醒目、段落分明。</w:t>
      </w:r>
      <w:r>
        <w:rPr>
          <w:rFonts w:hint="eastAsia" w:ascii="宋体" w:hAnsi="宋体" w:eastAsia="宋体" w:cs="宋体"/>
          <w:b w:val="0"/>
          <w:bCs/>
          <w:kern w:val="0"/>
          <w:sz w:val="28"/>
          <w:szCs w:val="28"/>
          <w:bdr w:val="none" w:color="auto" w:sz="0" w:space="0"/>
          <w:lang w:val="en-US" w:eastAsia="zh-CN" w:bidi="ar"/>
        </w:rPr>
        <w:t xml:space="preserve">   </w:t>
      </w:r>
    </w:p>
    <w:p>
      <w:pPr>
        <w:keepNext w:val="0"/>
        <w:keepLines w:val="0"/>
        <w:widowControl/>
        <w:numPr>
          <w:numId w:val="0"/>
        </w:numPr>
        <w:suppressLineNumbers w:val="0"/>
        <w:ind w:firstLine="560" w:firstLineChars="200"/>
        <w:jc w:val="both"/>
        <w:rPr>
          <w:b w:val="0"/>
          <w:bCs/>
          <w:sz w:val="28"/>
          <w:szCs w:val="28"/>
        </w:rPr>
      </w:pPr>
      <w:r>
        <w:rPr>
          <w:rFonts w:hint="eastAsia" w:ascii="宋体" w:hAnsi="宋体" w:eastAsia="宋体" w:cs="宋体"/>
          <w:b w:val="0"/>
          <w:bCs/>
          <w:kern w:val="0"/>
          <w:sz w:val="28"/>
          <w:szCs w:val="28"/>
          <w:bdr w:val="none" w:color="auto" w:sz="0" w:space="0"/>
          <w:lang w:val="en-US" w:eastAsia="zh-CN" w:bidi="ar"/>
        </w:rPr>
        <w:t>二、教学内容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360" w:afterAutospacing="0"/>
        <w:ind w:left="0" w:right="0" w:firstLine="0"/>
        <w:jc w:val="left"/>
        <w:rPr>
          <w:rFonts w:ascii="微软雅黑" w:hAnsi="微软雅黑" w:eastAsia="微软雅黑" w:cs="微软雅黑"/>
          <w:b w:val="0"/>
          <w:bCs/>
          <w:i w:val="0"/>
          <w:iCs w:val="0"/>
          <w:caps w:val="0"/>
          <w:spacing w:val="8"/>
          <w:sz w:val="28"/>
          <w:szCs w:val="28"/>
        </w:rPr>
      </w:pPr>
      <w:r>
        <w:rPr>
          <w:rFonts w:hint="eastAsia" w:ascii="微软雅黑" w:hAnsi="微软雅黑" w:eastAsia="微软雅黑" w:cs="微软雅黑"/>
          <w:b w:val="0"/>
          <w:bCs/>
          <w:i w:val="0"/>
          <w:iCs w:val="0"/>
          <w:caps w:val="0"/>
          <w:spacing w:val="8"/>
          <w:sz w:val="28"/>
          <w:szCs w:val="28"/>
          <w:shd w:val="clear" w:fill="FFFFFF"/>
        </w:rPr>
        <w:drawing>
          <wp:inline distT="0" distB="0" distL="114300" distR="114300">
            <wp:extent cx="5221605" cy="2441575"/>
            <wp:effectExtent l="0" t="0" r="17145" b="15875"/>
            <wp:docPr id="1" name="图片 1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IMG_256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21605" cy="244157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widowControl/>
        <w:suppressLineNumbers w:val="0"/>
        <w:ind w:firstLine="560" w:firstLineChars="200"/>
        <w:jc w:val="left"/>
        <w:rPr>
          <w:rFonts w:hint="eastAsia" w:ascii="宋体" w:hAnsi="宋体" w:eastAsia="宋体" w:cs="宋体"/>
          <w:b w:val="0"/>
          <w:bCs/>
          <w:kern w:val="0"/>
          <w:sz w:val="28"/>
          <w:szCs w:val="28"/>
          <w:bdr w:val="none" w:color="auto" w:sz="0" w:space="0"/>
          <w:lang w:val="en-US" w:eastAsia="zh-CN" w:bidi="ar"/>
        </w:rPr>
      </w:pPr>
      <w:r>
        <w:rPr>
          <w:rFonts w:hint="eastAsia" w:ascii="宋体" w:hAnsi="宋体" w:eastAsia="宋体" w:cs="宋体"/>
          <w:b w:val="0"/>
          <w:bCs/>
          <w:kern w:val="0"/>
          <w:sz w:val="28"/>
          <w:szCs w:val="28"/>
          <w:bdr w:val="none" w:color="auto" w:sz="0" w:space="0"/>
          <w:lang w:val="en-US" w:eastAsia="zh-CN" w:bidi="ar"/>
        </w:rPr>
        <w:t>三、单元教材分析</w:t>
      </w:r>
    </w:p>
    <w:p>
      <w:pPr>
        <w:keepNext w:val="0"/>
        <w:keepLines w:val="0"/>
        <w:widowControl/>
        <w:suppressLineNumbers w:val="0"/>
        <w:ind w:firstLine="560" w:firstLineChars="200"/>
        <w:jc w:val="left"/>
        <w:rPr>
          <w:rFonts w:hint="eastAsia" w:ascii="宋体" w:hAnsi="宋体" w:eastAsia="宋体" w:cs="宋体"/>
          <w:b w:val="0"/>
          <w:bCs/>
          <w:kern w:val="0"/>
          <w:sz w:val="28"/>
          <w:szCs w:val="28"/>
          <w:bdr w:val="none" w:color="auto" w:sz="0" w:space="0"/>
          <w:lang w:val="en-US" w:eastAsia="zh-CN" w:bidi="ar"/>
        </w:rPr>
      </w:pPr>
      <w:r>
        <w:rPr>
          <w:rFonts w:hint="eastAsia" w:ascii="宋体" w:hAnsi="宋体" w:eastAsia="宋体" w:cs="宋体"/>
          <w:b w:val="0"/>
          <w:bCs/>
          <w:kern w:val="0"/>
          <w:sz w:val="28"/>
          <w:szCs w:val="28"/>
          <w:bdr w:val="none" w:color="auto" w:sz="0" w:space="0"/>
          <w:lang w:val="en-US" w:eastAsia="zh-CN" w:bidi="ar"/>
        </w:rPr>
        <w:t>本单元以“家国情怀”为主题，编排了《从军行》《秋夜将晓出篱门迎凉有感》《官军收河南河北》三首古诗和《青山处处埋忠骨》《军神》《清贫》三篇课文，意在让学生感受先辈们的崇高精神。三首古诗中，有边关将士的豪情壮志，有企盼早日收复失地的强烈愿望，还有忽闻平叛捷报的狂喜之情；《青山处处埋忠骨》体现了毛主席不徇私情的伟人胸怀；《军神》表现出刘伯承意志如钢的英雄气概；《清贫》则展现出方志敏舍己为公的崇高美德。究其内核，这些都是先辈强烈的责任感与使命感的体现。</w:t>
      </w:r>
    </w:p>
    <w:p>
      <w:pPr>
        <w:keepNext w:val="0"/>
        <w:keepLines w:val="0"/>
        <w:widowControl/>
        <w:suppressLineNumbers w:val="0"/>
        <w:ind w:firstLine="560" w:firstLineChars="200"/>
        <w:jc w:val="left"/>
        <w:rPr>
          <w:rFonts w:hint="eastAsia" w:ascii="宋体" w:hAnsi="宋体" w:eastAsia="宋体" w:cs="宋体"/>
          <w:b w:val="0"/>
          <w:bCs/>
          <w:kern w:val="0"/>
          <w:sz w:val="28"/>
          <w:szCs w:val="28"/>
          <w:bdr w:val="none" w:color="auto" w:sz="0" w:space="0"/>
          <w:lang w:val="en-US" w:eastAsia="zh-CN" w:bidi="ar"/>
        </w:rPr>
      </w:pPr>
      <w:r>
        <w:rPr>
          <w:rFonts w:hint="eastAsia" w:ascii="宋体" w:hAnsi="宋体" w:eastAsia="宋体" w:cs="宋体"/>
          <w:b w:val="0"/>
          <w:bCs/>
          <w:kern w:val="0"/>
          <w:sz w:val="28"/>
          <w:szCs w:val="28"/>
          <w:bdr w:val="none" w:color="auto" w:sz="0" w:space="0"/>
          <w:lang w:val="en-US" w:eastAsia="zh-CN" w:bidi="ar"/>
        </w:rPr>
        <w:t>本单元的语文要素是“通过课文中动作、语言、神态的描写，体会人物的内心”。在四年级时，学生已经掌握了通过人物的动作、语言、神态体会人物心情、感受人物品质等阅读方法，本单元的学习，既包括体会人物的感情，也包括体会人物的心理活动及其变化，体会的角度更多元，需要学生对人物内心体会得更丰富、细腻、深入。围绕这个要素，教材设计了多角度的练习活动。《青山处处埋忠骨》要求学生找出描写毛主席动作、语言、神态的语句，体会他的内心世界。《军神》要求学生结合具体语句，体会刘伯承的内心和沃克医生的内心变化。《清贫》要求学生从方志敏的自述中体会他的品质。“交流平台”引导学生回顾本单元课文，对“抓住人物的动作、语言、神态，体会人物的内心”这一阅读方法进行了梳理和总结，“词句段运用”则让学生从例句出发，在体会人物的内心后选择情景仿写。</w:t>
      </w:r>
    </w:p>
    <w:p>
      <w:pPr>
        <w:keepNext w:val="0"/>
        <w:keepLines w:val="0"/>
        <w:widowControl/>
        <w:suppressLineNumbers w:val="0"/>
        <w:ind w:firstLine="560" w:firstLineChars="200"/>
        <w:jc w:val="left"/>
        <w:rPr>
          <w:rFonts w:hint="eastAsia" w:ascii="宋体" w:hAnsi="宋体" w:eastAsia="宋体" w:cs="宋体"/>
          <w:b w:val="0"/>
          <w:bCs/>
          <w:kern w:val="0"/>
          <w:sz w:val="28"/>
          <w:szCs w:val="28"/>
          <w:bdr w:val="none" w:color="auto" w:sz="0" w:space="0"/>
          <w:lang w:val="en-US" w:eastAsia="zh-CN" w:bidi="ar"/>
        </w:rPr>
      </w:pPr>
      <w:r>
        <w:rPr>
          <w:rFonts w:hint="eastAsia" w:ascii="宋体" w:hAnsi="宋体" w:eastAsia="宋体" w:cs="宋体"/>
          <w:b w:val="0"/>
          <w:bCs/>
          <w:kern w:val="0"/>
          <w:sz w:val="28"/>
          <w:szCs w:val="28"/>
          <w:bdr w:val="none" w:color="auto" w:sz="0" w:space="0"/>
          <w:lang w:val="en-US" w:eastAsia="zh-CN" w:bidi="ar"/>
        </w:rPr>
        <w:t>本单元的写作话题是“他</w:t>
      </w:r>
      <w:r>
        <w:rPr>
          <w:rFonts w:hint="eastAsia" w:ascii="宋体" w:hAnsi="宋体" w:eastAsia="宋体" w:cs="宋体"/>
          <w:b w:val="0"/>
          <w:bCs/>
          <w:color w:val="000000"/>
          <w:kern w:val="0"/>
          <w:sz w:val="28"/>
          <w:szCs w:val="28"/>
          <w:bdr w:val="none" w:color="auto" w:sz="0" w:space="0"/>
          <w:lang w:val="en-US" w:eastAsia="zh-CN" w:bidi="ar"/>
        </w:rPr>
        <w:t>___</w:t>
      </w:r>
      <w:r>
        <w:rPr>
          <w:rFonts w:hint="eastAsia" w:ascii="宋体" w:hAnsi="宋体" w:eastAsia="宋体" w:cs="宋体"/>
          <w:b w:val="0"/>
          <w:bCs/>
          <w:kern w:val="0"/>
          <w:sz w:val="28"/>
          <w:szCs w:val="28"/>
          <w:bdr w:val="none" w:color="auto" w:sz="0" w:space="0"/>
          <w:lang w:val="en-US" w:eastAsia="zh-CN" w:bidi="ar"/>
        </w:rPr>
        <w:t>了”要求写一件事，把人物当时的表现写具体，反映出他的内心，意在引导学生把阅读中学习到的学习方法及时运用到习作中，尝试从多个角度具体描绘人物的表现，实现由读到写的迁移，进一步提高学生写人记事的能力。</w:t>
      </w:r>
    </w:p>
    <w:p>
      <w:pPr>
        <w:keepNext w:val="0"/>
        <w:keepLines w:val="0"/>
        <w:widowControl/>
        <w:suppressLineNumbers w:val="0"/>
        <w:ind w:firstLine="560" w:firstLineChars="200"/>
        <w:jc w:val="left"/>
        <w:rPr>
          <w:rFonts w:hint="eastAsia" w:ascii="宋体" w:hAnsi="宋体" w:eastAsia="宋体" w:cs="宋体"/>
          <w:b w:val="0"/>
          <w:bCs/>
          <w:kern w:val="0"/>
          <w:sz w:val="28"/>
          <w:szCs w:val="28"/>
          <w:bdr w:val="none" w:color="auto" w:sz="0" w:space="0"/>
          <w:lang w:val="en-US" w:eastAsia="zh-CN" w:bidi="ar"/>
        </w:rPr>
      </w:pPr>
      <w:r>
        <w:rPr>
          <w:rFonts w:hint="eastAsia" w:ascii="宋体" w:hAnsi="宋体" w:eastAsia="宋体" w:cs="宋体"/>
          <w:b w:val="0"/>
          <w:bCs/>
          <w:kern w:val="0"/>
          <w:sz w:val="28"/>
          <w:szCs w:val="28"/>
          <w:bdr w:val="none" w:color="auto" w:sz="0" w:space="0"/>
          <w:lang w:val="en-US" w:eastAsia="zh-CN" w:bidi="ar"/>
        </w:rPr>
        <w:t>本单元学习内容应该对应文学阅读与创意表达任务群：阅读、欣赏革命先烈创作的文学作品，以及描述他们英雄事迹的诗歌、小说、电影等作品，感受革命领袖、革命先烈伟大的精神世界和人格力量；用讲述、评析等方式，交流自己的情感体验。</w:t>
      </w:r>
    </w:p>
    <w:p>
      <w:pPr>
        <w:keepNext w:val="0"/>
        <w:keepLines w:val="0"/>
        <w:widowControl/>
        <w:numPr>
          <w:ilvl w:val="0"/>
          <w:numId w:val="2"/>
        </w:numPr>
        <w:suppressLineNumbers w:val="0"/>
        <w:ind w:firstLine="560" w:firstLineChars="200"/>
        <w:jc w:val="left"/>
        <w:rPr>
          <w:rFonts w:hint="eastAsia" w:ascii="宋体" w:hAnsi="宋体" w:eastAsia="宋体" w:cs="宋体"/>
          <w:b w:val="0"/>
          <w:bCs/>
          <w:kern w:val="0"/>
          <w:sz w:val="28"/>
          <w:szCs w:val="28"/>
          <w:bdr w:val="none" w:color="auto" w:sz="0" w:space="0"/>
          <w:lang w:val="en-US" w:eastAsia="zh-CN" w:bidi="ar"/>
        </w:rPr>
      </w:pPr>
      <w:r>
        <w:rPr>
          <w:rFonts w:hint="eastAsia" w:ascii="宋体" w:hAnsi="宋体" w:eastAsia="宋体" w:cs="宋体"/>
          <w:b w:val="0"/>
          <w:bCs/>
          <w:kern w:val="0"/>
          <w:sz w:val="28"/>
          <w:szCs w:val="28"/>
          <w:bdr w:val="none" w:color="auto" w:sz="0" w:space="0"/>
          <w:lang w:val="en-US" w:eastAsia="zh-CN" w:bidi="ar"/>
        </w:rPr>
        <w:t>教学建议</w:t>
      </w:r>
    </w:p>
    <w:p>
      <w:pPr>
        <w:keepNext w:val="0"/>
        <w:keepLines w:val="0"/>
        <w:widowControl/>
        <w:numPr>
          <w:numId w:val="0"/>
        </w:numPr>
        <w:suppressLineNumbers w:val="0"/>
        <w:ind w:firstLine="560" w:firstLineChars="200"/>
        <w:jc w:val="left"/>
        <w:rPr>
          <w:rFonts w:hint="eastAsia" w:ascii="宋体" w:hAnsi="宋体" w:eastAsia="宋体" w:cs="宋体"/>
          <w:b w:val="0"/>
          <w:bCs/>
          <w:kern w:val="0"/>
          <w:sz w:val="28"/>
          <w:szCs w:val="28"/>
          <w:bdr w:val="none" w:color="auto" w:sz="0" w:space="0"/>
          <w:lang w:val="en-US" w:eastAsia="zh-CN" w:bidi="ar"/>
        </w:rPr>
      </w:pPr>
      <w:r>
        <w:rPr>
          <w:rFonts w:hint="eastAsia" w:ascii="宋体" w:hAnsi="宋体" w:eastAsia="宋体" w:cs="宋体"/>
          <w:b w:val="0"/>
          <w:bCs/>
          <w:kern w:val="0"/>
          <w:sz w:val="28"/>
          <w:szCs w:val="28"/>
          <w:bdr w:val="none" w:color="auto" w:sz="0" w:space="0"/>
          <w:lang w:val="en-US" w:eastAsia="zh-CN" w:bidi="ar"/>
        </w:rPr>
        <w:t>1.要处理好落实语文要素和课文整体学习之间的关系。教学中要把对关键语句的品读融入课文的整体学习之中，加深学生对课文内容的理解。切忌只关注课文中描写动作、语言、神态的部分语句，过度琢磨局部而忽视整体。</w:t>
      </w:r>
    </w:p>
    <w:p>
      <w:pPr>
        <w:keepNext w:val="0"/>
        <w:keepLines w:val="0"/>
        <w:widowControl/>
        <w:numPr>
          <w:numId w:val="0"/>
        </w:numPr>
        <w:suppressLineNumbers w:val="0"/>
        <w:ind w:firstLine="560" w:firstLineChars="200"/>
        <w:jc w:val="left"/>
        <w:rPr>
          <w:rFonts w:hint="eastAsia" w:ascii="宋体" w:hAnsi="宋体" w:eastAsia="宋体" w:cs="宋体"/>
          <w:b w:val="0"/>
          <w:bCs/>
          <w:kern w:val="0"/>
          <w:sz w:val="28"/>
          <w:szCs w:val="28"/>
          <w:bdr w:val="none" w:color="auto" w:sz="0" w:space="0"/>
          <w:lang w:val="en-US" w:eastAsia="zh-CN" w:bidi="ar"/>
        </w:rPr>
      </w:pPr>
      <w:r>
        <w:rPr>
          <w:rFonts w:hint="eastAsia" w:ascii="宋体" w:hAnsi="宋体" w:eastAsia="宋体" w:cs="宋体"/>
          <w:b w:val="0"/>
          <w:bCs/>
          <w:kern w:val="0"/>
          <w:sz w:val="28"/>
          <w:szCs w:val="28"/>
          <w:bdr w:val="none" w:color="auto" w:sz="0" w:space="0"/>
          <w:lang w:val="en-US" w:eastAsia="zh-CN" w:bidi="ar"/>
        </w:rPr>
        <w:t>2.本单元以“责任”为主题，编排了多篇表现革命传统的课文。具有重要的思想教育价值。教学时可以从学生学习的疑难处出发，适当补充相关资源，增进学生的理解和认识，将思想教育渗透在语言文字的教学过程中。要避免过度使用课外资源，杜绝脱离文本对学生进行思想教育的做法。</w:t>
      </w:r>
    </w:p>
    <w:p>
      <w:pPr>
        <w:keepNext w:val="0"/>
        <w:keepLines w:val="0"/>
        <w:widowControl/>
        <w:numPr>
          <w:numId w:val="0"/>
        </w:numPr>
        <w:suppressLineNumbers w:val="0"/>
        <w:ind w:firstLine="560" w:firstLineChars="200"/>
        <w:jc w:val="left"/>
        <w:rPr>
          <w:b w:val="0"/>
          <w:bCs/>
          <w:sz w:val="28"/>
          <w:szCs w:val="28"/>
        </w:rPr>
      </w:pPr>
      <w:r>
        <w:rPr>
          <w:rFonts w:hint="eastAsia" w:ascii="宋体" w:hAnsi="宋体" w:eastAsia="宋体" w:cs="宋体"/>
          <w:b w:val="0"/>
          <w:bCs/>
          <w:kern w:val="0"/>
          <w:sz w:val="28"/>
          <w:szCs w:val="28"/>
          <w:bdr w:val="none" w:color="auto" w:sz="0" w:space="0"/>
          <w:lang w:val="en-US" w:eastAsia="zh-CN" w:bidi="ar"/>
        </w:rPr>
        <w:t>3.要注意阅读和写作之间的联系。本单元阅读和习作联系较为紧密，教学时要注重由读到写，引导学生在体会人物内心时，进一步思考</w:t>
      </w:r>
      <w:bookmarkStart w:id="0" w:name="_GoBack"/>
      <w:bookmarkEnd w:id="0"/>
      <w:r>
        <w:rPr>
          <w:rFonts w:hint="eastAsia" w:ascii="宋体" w:hAnsi="宋体" w:eastAsia="宋体" w:cs="宋体"/>
          <w:b w:val="0"/>
          <w:bCs/>
          <w:kern w:val="0"/>
          <w:sz w:val="28"/>
          <w:szCs w:val="28"/>
          <w:bdr w:val="none" w:color="auto" w:sz="0" w:space="0"/>
          <w:lang w:val="en-US" w:eastAsia="zh-CN" w:bidi="ar"/>
        </w:rPr>
        <w:t>课文是如何将人物的内心表现出来的，从中学习表达方法。教学习作时，可以把课文片段作为教学资源来使用，并让学生在学习的过程中进一步加深对课文表达方法的领悟。</w:t>
      </w:r>
    </w:p>
    <w:p>
      <w:pPr>
        <w:jc w:val="left"/>
        <w:rPr>
          <w:rFonts w:ascii="宋体" w:hAnsi="宋体" w:eastAsia="宋体"/>
          <w:b w:val="0"/>
          <w:bCs/>
          <w:sz w:val="28"/>
          <w:szCs w:val="28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E90AB4EA"/>
    <w:multiLevelType w:val="singleLevel"/>
    <w:tmpl w:val="E90AB4EA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abstractNum w:abstractNumId="1">
    <w:nsid w:val="2761B634"/>
    <w:multiLevelType w:val="singleLevel"/>
    <w:tmpl w:val="2761B634"/>
    <w:lvl w:ilvl="0" w:tentative="0">
      <w:start w:val="4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2"/>
  </w:compat>
  <w:docVars>
    <w:docVar w:name="commondata" w:val="eyJoZGlkIjoiMjliYWJhMzQxYzEwMTc5N2VkNzhkNjhjZjE4ZjIwMWYifQ=="/>
  </w:docVars>
  <w:rsids>
    <w:rsidRoot w:val="00E0141F"/>
    <w:rsid w:val="00431E7E"/>
    <w:rsid w:val="00E0141F"/>
    <w:rsid w:val="407112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unhideWhenUsed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6"/>
    <w:autoRedefine/>
    <w:semiHidden/>
    <w:unhideWhenUsed/>
    <w:qFormat/>
    <w:uiPriority w:val="99"/>
    <w:rPr>
      <w:sz w:val="18"/>
      <w:szCs w:val="18"/>
    </w:rPr>
  </w:style>
  <w:style w:type="paragraph" w:styleId="3">
    <w:name w:val="Normal (Web)"/>
    <w:basedOn w:val="1"/>
    <w:semiHidden/>
    <w:unhideWhenUsed/>
    <w:uiPriority w:val="99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customStyle="1" w:styleId="6">
    <w:name w:val="批注框文本 Char"/>
    <w:basedOn w:val="5"/>
    <w:link w:val="2"/>
    <w:semiHidden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5</Pages>
  <Words>323</Words>
  <Characters>1843</Characters>
  <Lines>15</Lines>
  <Paragraphs>4</Paragraphs>
  <TotalTime>11</TotalTime>
  <ScaleCrop>false</ScaleCrop>
  <LinksUpToDate>false</LinksUpToDate>
  <CharactersWithSpaces>2162</CharactersWithSpaces>
  <Application>WPS Office_12.1.0.16417_F1E327BC-269C-435d-A152-05C5408002CA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2024-04-01T07:46:00Z</dcterms:created>
  <dc:creator>admin</dc:creator>
  <cp:lastModifiedBy>yu~~~</cp:lastModifiedBy>
  <dcterms:modified xsi:type="dcterms:W3CDTF">2024-04-02T07:45:07Z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2052-12.1.0.16417</vt:lpwstr>
  </property>
  <property fmtid="{D5CDD505-2E9C-101B-9397-08002B2CF9AE}" pid="3" name="ICV">
    <vt:lpwstr>24005B4170A74514AC9F54B607A10576_12</vt:lpwstr>
  </property>
</Properties>
</file>