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965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1"/>
        <w:gridCol w:w="4955"/>
        <w:gridCol w:w="2391"/>
      </w:tblGrid>
      <w:tr w14:paraId="02C06C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657" w:type="dxa"/>
            <w:gridSpan w:val="3"/>
            <w:shd w:val="clear" w:color="auto" w:fill="BEBEBE" w:themeFill="background1" w:themeFillShade="BF"/>
            <w:vAlign w:val="center"/>
          </w:tcPr>
          <w:p w14:paraId="549805B6">
            <w:pPr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第一课时</w:t>
            </w:r>
          </w:p>
        </w:tc>
      </w:tr>
      <w:tr w14:paraId="534AC0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311" w:type="dxa"/>
            <w:vAlign w:val="center"/>
          </w:tcPr>
          <w:p w14:paraId="2FF31E28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课 题</w:t>
            </w:r>
          </w:p>
        </w:tc>
        <w:tc>
          <w:tcPr>
            <w:tcW w:w="7346" w:type="dxa"/>
            <w:gridSpan w:val="2"/>
            <w:vAlign w:val="center"/>
          </w:tcPr>
          <w:p w14:paraId="6116FE38">
            <w:pPr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4"/>
              </w:rPr>
              <w:t>沏茶问题</w:t>
            </w:r>
          </w:p>
        </w:tc>
      </w:tr>
      <w:tr w14:paraId="609C44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  <w:vAlign w:val="center"/>
          </w:tcPr>
          <w:p w14:paraId="0BF25600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教学目标</w:t>
            </w:r>
          </w:p>
        </w:tc>
        <w:tc>
          <w:tcPr>
            <w:tcW w:w="7346" w:type="dxa"/>
            <w:gridSpan w:val="2"/>
            <w:vAlign w:val="center"/>
          </w:tcPr>
          <w:p w14:paraId="3A6573C4">
            <w:pPr>
              <w:spacing w:after="0" w:line="360" w:lineRule="auto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1.通过解决实际生活中的问题，引导学生明确做事要考虑先后顺序，认识到解决问题策略的多样性，学会选择合理、省时的方法解决问题。</w:t>
            </w:r>
          </w:p>
          <w:p w14:paraId="6185E9F5">
            <w:pPr>
              <w:spacing w:after="0" w:line="360" w:lineRule="auto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2.经历安排做事的过程，探究最优方案，培养学生的择优意识与解决问题的能力。</w:t>
            </w:r>
          </w:p>
          <w:p w14:paraId="560E91CF">
            <w:pPr>
              <w:spacing w:after="0" w:line="360" w:lineRule="auto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3.感受生活与数学的联系，体会通过合理安排可以节省时间、提高效率，让学生逐渐养成合理安排时间的良好习惯。</w:t>
            </w:r>
          </w:p>
        </w:tc>
      </w:tr>
      <w:tr w14:paraId="46D936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  <w:vAlign w:val="center"/>
          </w:tcPr>
          <w:p w14:paraId="39F8DAF7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8"/>
              </w:rPr>
              <w:t>教学重难点</w:t>
            </w:r>
          </w:p>
        </w:tc>
        <w:tc>
          <w:tcPr>
            <w:tcW w:w="7346" w:type="dxa"/>
            <w:gridSpan w:val="2"/>
            <w:vAlign w:val="center"/>
          </w:tcPr>
          <w:p w14:paraId="61756CAB">
            <w:pPr>
              <w:spacing w:after="0" w:line="360" w:lineRule="auto"/>
              <w:jc w:val="left"/>
              <w:rPr>
                <w:rFonts w:hint="eastAsia" w:ascii="宋体" w:hAnsi="宋体" w:eastAsia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根据事情的先后顺序合理安排时间。</w:t>
            </w:r>
          </w:p>
        </w:tc>
      </w:tr>
      <w:tr w14:paraId="373243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1" w:type="dxa"/>
            <w:vAlign w:val="center"/>
          </w:tcPr>
          <w:p w14:paraId="110B85B7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教学准备</w:t>
            </w:r>
          </w:p>
        </w:tc>
        <w:tc>
          <w:tcPr>
            <w:tcW w:w="7346" w:type="dxa"/>
            <w:gridSpan w:val="2"/>
            <w:vAlign w:val="center"/>
          </w:tcPr>
          <w:p w14:paraId="657E7114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8"/>
                <w:szCs w:val="28"/>
              </w:rPr>
              <w:t>课件</w:t>
            </w:r>
          </w:p>
        </w:tc>
      </w:tr>
      <w:tr w14:paraId="3FBD2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266" w:type="dxa"/>
            <w:gridSpan w:val="2"/>
            <w:shd w:val="clear" w:color="auto" w:fill="BEBEBE" w:themeFill="background1" w:themeFillShade="BF"/>
            <w:vAlign w:val="center"/>
          </w:tcPr>
          <w:p w14:paraId="761A0269">
            <w:pPr>
              <w:spacing w:line="480" w:lineRule="exact"/>
              <w:jc w:val="center"/>
              <w:rPr>
                <w:rFonts w:hint="default" w:ascii="华文行楷" w:eastAsia="华文行楷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  <w:lang w:val="en-US" w:eastAsia="zh-CN"/>
              </w:rPr>
              <w:t>教学设计</w:t>
            </w:r>
          </w:p>
        </w:tc>
        <w:tc>
          <w:tcPr>
            <w:tcW w:w="2391" w:type="dxa"/>
            <w:shd w:val="clear" w:color="auto" w:fill="BEBEBE" w:themeFill="background1" w:themeFillShade="BF"/>
            <w:vAlign w:val="center"/>
          </w:tcPr>
          <w:p w14:paraId="11802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560" w:firstLineChars="200"/>
              <w:jc w:val="both"/>
              <w:textAlignment w:val="auto"/>
              <w:rPr>
                <w:rFonts w:hint="default" w:ascii="华文行楷" w:eastAsia="华文行楷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  <w:lang w:val="en-US" w:eastAsia="zh-CN"/>
              </w:rPr>
              <w:t>设计意图</w:t>
            </w:r>
          </w:p>
        </w:tc>
      </w:tr>
      <w:tr w14:paraId="19F762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6" w:type="dxa"/>
            <w:gridSpan w:val="2"/>
          </w:tcPr>
          <w:p w14:paraId="1B83891E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一、激趣导入</w:t>
            </w:r>
          </w:p>
          <w:p w14:paraId="65E48A2C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（一）乐乐迟到之谜</w:t>
            </w:r>
          </w:p>
          <w:p w14:paraId="27248BAC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（二）揭示课题：懂得合理安排，能帮我们节省宝贵的时间！今天我们就一起来研究怎样合理安排时间。</w:t>
            </w:r>
          </w:p>
          <w:p w14:paraId="5554D8A9">
            <w:pPr>
              <w:pStyle w:val="2"/>
              <w:numPr>
                <w:ilvl w:val="0"/>
                <w:numId w:val="1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自主学习</w:t>
            </w:r>
          </w:p>
          <w:p w14:paraId="6D203746">
            <w:pPr>
              <w:pStyle w:val="2"/>
              <w:numPr>
                <w:ilvl w:val="0"/>
                <w:numId w:val="2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出示情境图</w:t>
            </w:r>
          </w:p>
          <w:p w14:paraId="0B8B0D94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1.获取信息：尽快</w:t>
            </w:r>
          </w:p>
          <w:p w14:paraId="4511F6CD">
            <w:pPr>
              <w:pStyle w:val="2"/>
              <w:numPr>
                <w:ilvl w:val="0"/>
                <w:numId w:val="3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明确工序：沏茶有什么步骤？</w:t>
            </w:r>
          </w:p>
          <w:p w14:paraId="1B9C044D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3.初步感知问题：如果你是小明，你最快能用几分钟让客人喝上茶呢？</w:t>
            </w:r>
          </w:p>
          <w:p w14:paraId="3BE29D66">
            <w:pPr>
              <w:pStyle w:val="2"/>
              <w:numPr>
                <w:ilvl w:val="0"/>
                <w:numId w:val="2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发散思维，自主对比</w:t>
            </w:r>
          </w:p>
          <w:p w14:paraId="7303B961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请你说一说，为什么你的时间少？他的时间多呢？那究竟我们应该怎样合理安排，才能让客人尽快喝上茶呢？</w:t>
            </w:r>
          </w:p>
          <w:p w14:paraId="207DEF4D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合作交流</w:t>
            </w:r>
          </w:p>
          <w:p w14:paraId="46CD92E6">
            <w:pPr>
              <w:pStyle w:val="2"/>
              <w:numPr>
                <w:ilvl w:val="0"/>
                <w:numId w:val="4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明确要求，组织合作</w:t>
            </w:r>
          </w:p>
          <w:p w14:paraId="1B3775AF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活动要求：①想一想、用活动卡片摆一摆；②写一写、画一画：在学习单上描述安排过程；③算一算：列式计算所需要的时间；④说一说：组内成员说说自己的想法。</w:t>
            </w:r>
          </w:p>
          <w:p w14:paraId="3A8BFD5F"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巡堂指导，引导对比</w:t>
            </w:r>
          </w:p>
          <w:p w14:paraId="39C8E968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预设：画画、文字叙述、流程图</w:t>
            </w:r>
          </w:p>
          <w:p w14:paraId="2B54935A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引出流程图：像这种图，我们称为流程图。在安排事情顺序时，我们常用流程图表示。</w:t>
            </w:r>
          </w:p>
          <w:p w14:paraId="1EAD5F6B"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展示交流，优化方案</w:t>
            </w:r>
          </w:p>
          <w:p w14:paraId="44929A1B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小组展示，其余小组进行调整，顺着学生思维点拨引导，完善时间和列式计算。</w:t>
            </w:r>
          </w:p>
          <w:p w14:paraId="5EC93AE9"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关注“同时”，理解深化</w:t>
            </w:r>
          </w:p>
          <w:p w14:paraId="044D9253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为什么这个方案用时这么省时呢？</w:t>
            </w:r>
          </w:p>
          <w:p w14:paraId="0B3F7E88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小结：因为在烧水的8分钟里，可以同时完成洗茶杯1分钟、找茶叶2分钟这两件事。所以列式计算时不需要把这3分钟算上。只需要计算同时做的事情中最长的时间。</w:t>
            </w:r>
          </w:p>
          <w:p w14:paraId="6FFF1E26"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问题引领，点拨择优。</w:t>
            </w:r>
          </w:p>
          <w:p w14:paraId="2535FD6B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追问理解：1.能否接水的同时洗茶杯？</w:t>
            </w:r>
          </w:p>
          <w:p w14:paraId="23FF4544">
            <w:pPr>
              <w:pStyle w:val="2"/>
              <w:numPr>
                <w:ilvl w:val="0"/>
                <w:numId w:val="5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能否洗水壶的同时找茶叶？</w:t>
            </w:r>
          </w:p>
          <w:p w14:paraId="5728FD45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小结：在安排事情时，不仅要省时，还要——合理。</w:t>
            </w:r>
          </w:p>
          <w:p w14:paraId="38EB963D"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尝试总结</w:t>
            </w:r>
          </w:p>
          <w:p w14:paraId="47D1883C">
            <w:pPr>
              <w:pStyle w:val="2"/>
              <w:numPr>
                <w:ilvl w:val="0"/>
                <w:numId w:val="6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解决沏茶问题时要注意什么？</w:t>
            </w:r>
          </w:p>
          <w:p w14:paraId="79E8DAF0">
            <w:pPr>
              <w:pStyle w:val="2"/>
              <w:numPr>
                <w:ilvl w:val="0"/>
                <w:numId w:val="6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展示沏茶歌</w:t>
            </w:r>
          </w:p>
          <w:p w14:paraId="2F45C603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沏茶问题 并不难，</w:t>
            </w:r>
          </w:p>
          <w:p w14:paraId="4107F3DF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先后顺序  要合理。</w:t>
            </w:r>
          </w:p>
          <w:p w14:paraId="15B4C70B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能同时做  同时做，</w:t>
            </w:r>
          </w:p>
          <w:p w14:paraId="26FA27A8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画出流程  列式算。</w:t>
            </w:r>
          </w:p>
          <w:p w14:paraId="2855C559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3.了解华罗庚。</w:t>
            </w:r>
          </w:p>
          <w:p w14:paraId="5900ADD3">
            <w:pPr>
              <w:pStyle w:val="2"/>
              <w:numPr>
                <w:ilvl w:val="0"/>
                <w:numId w:val="0"/>
              </w:numPr>
              <w:ind w:leftChars="0"/>
              <w:rPr>
                <w:rFonts w:hint="default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华罗庚是我国著名的数学家。他在研究中发现合理地安排时间可以大大提高工作效率，他提出的“优选法”广泛地应用于人们的生产和生活，形成了数学中一门应用性很强的分支——运筹学。</w:t>
            </w:r>
          </w:p>
          <w:p w14:paraId="34D2496E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知能运用</w:t>
            </w:r>
          </w:p>
          <w:p w14:paraId="5C260FA8">
            <w:pPr>
              <w:pStyle w:val="2"/>
              <w:numPr>
                <w:ilvl w:val="0"/>
                <w:numId w:val="7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书本第105页做一做第一小题。</w:t>
            </w:r>
          </w:p>
          <w:p w14:paraId="3386A30A">
            <w:pPr>
              <w:pStyle w:val="2"/>
              <w:numPr>
                <w:ilvl w:val="0"/>
                <w:numId w:val="7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判断一下的安排是否合理，说一说为什么？</w:t>
            </w:r>
          </w:p>
          <w:p w14:paraId="1579F6A9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一边吃饭，一边唱歌</w:t>
            </w:r>
          </w:p>
          <w:p w14:paraId="7DDEF55D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一边洗碗，一边听歌</w:t>
            </w:r>
          </w:p>
          <w:p w14:paraId="0E4A6D11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一边走路，一边看书</w:t>
            </w:r>
          </w:p>
          <w:p w14:paraId="55AFE2AF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一边看电视，一边写作业</w:t>
            </w:r>
          </w:p>
          <w:p w14:paraId="29ABCA43">
            <w:pPr>
              <w:pStyle w:val="2"/>
              <w:numPr>
                <w:ilvl w:val="0"/>
                <w:numId w:val="7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如何快速吃上饭</w:t>
            </w:r>
          </w:p>
          <w:p w14:paraId="38189A4D">
            <w:pPr>
              <w:pStyle w:val="2"/>
              <w:numPr>
                <w:ilvl w:val="0"/>
                <w:numId w:val="0"/>
              </w:numPr>
              <w:ind w:leftChars="0"/>
              <w:rPr>
                <w:rFonts w:hint="default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4"/>
                <w:lang w:val="en-US" w:eastAsia="zh-CN"/>
              </w:rPr>
              <w:drawing>
                <wp:inline distT="0" distB="0" distL="114300" distR="114300">
                  <wp:extent cx="2429510" cy="1804670"/>
                  <wp:effectExtent l="0" t="0" r="8890" b="5080"/>
                  <wp:docPr id="2" name="图片 2" descr="402df606ab55f1ec6a43237135f8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402df606ab55f1ec6a43237135f873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510" cy="180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1D483A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总结拓展</w:t>
            </w:r>
          </w:p>
          <w:p w14:paraId="38ED0C97">
            <w:pPr>
              <w:pStyle w:val="2"/>
              <w:numPr>
                <w:ilvl w:val="0"/>
                <w:numId w:val="8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谈收获。</w:t>
            </w:r>
          </w:p>
          <w:p w14:paraId="5F2A3983">
            <w:pPr>
              <w:pStyle w:val="2"/>
              <w:numPr>
                <w:ilvl w:val="0"/>
                <w:numId w:val="8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欣赏生活中的流程图。</w:t>
            </w:r>
          </w:p>
          <w:p w14:paraId="347D7664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课后作业</w:t>
            </w:r>
          </w:p>
          <w:p w14:paraId="6589AB80">
            <w:pPr>
              <w:pStyle w:val="2"/>
              <w:numPr>
                <w:ilvl w:val="0"/>
                <w:numId w:val="0"/>
              </w:numPr>
              <w:ind w:leftChars="0"/>
              <w:rPr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今晚同学们要完成哪些事情？怎样安排比较合理并且省时间呢？请你来当时间规划师，做自己时间的主人。</w:t>
            </w:r>
          </w:p>
        </w:tc>
        <w:tc>
          <w:tcPr>
            <w:tcW w:w="2391" w:type="dxa"/>
          </w:tcPr>
          <w:p w14:paraId="1595D1D6">
            <w:pPr>
              <w:pStyle w:val="2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从学生生活中汲取教学素材，激趣导入，以情促智。引发学生猜想，制造认知冲突，抓住学生的好奇心，初步感知只要合理安排时间，同时做就能节省很多时间，从而引出课题。</w:t>
            </w:r>
          </w:p>
          <w:p w14:paraId="7324CEE6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7C710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2"/>
                <w:lang w:val="en-US" w:eastAsia="zh-CN" w:bidi="ar-SA"/>
              </w:rPr>
              <w:t>让学生通过自主思考给出不同的安排，对摆放顺序有不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同看法，充分尊重学生的主体地位，通过问题因势利导，引导全体学生思考、探究，为第三环节“合作交流”提供思维铺垫。</w:t>
            </w:r>
          </w:p>
          <w:p w14:paraId="1E77B141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5586015A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550E797A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引导学生从数学的角度运用所学知识和方法寻找解决问题的策略，学生自主探究学习，共同探究新知。培养学生的推理意识。通过师生交流，组织生生交流，再次强调了“沏茶问题”活动中按顺序操作的合理性，积极调动学生的思考。</w:t>
            </w:r>
          </w:p>
          <w:p w14:paraId="21BD6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490C3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08BF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53F77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8991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715C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36B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82FA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4296E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171C7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5B1F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0B7BD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16B66A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11991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设置梯度问题，及时了解学生对知识的理解运用能力，体现了教学评一致性。把沏茶问题发散到做家务、吃饭等其它生活问题，回归生活，感受生活与数学的紧密联系。</w:t>
            </w:r>
          </w:p>
          <w:p w14:paraId="21764728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55DF7ACD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778B4013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4B79AB3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271F5C59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05E2E3E7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7A7794B9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4BD535C7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</w:p>
          <w:p w14:paraId="4A6C100E"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lang w:val="en-US" w:eastAsia="zh-CN"/>
              </w:rPr>
              <w:t>激发学生学习欲望，提升学生应用意识和学以致用的能力。</w:t>
            </w:r>
          </w:p>
          <w:p w14:paraId="4485ED2F">
            <w:pPr>
              <w:spacing w:line="480" w:lineRule="exact"/>
              <w:rPr>
                <w:rFonts w:hint="default" w:eastAsiaTheme="minorEastAsia"/>
                <w:b/>
                <w:sz w:val="24"/>
                <w:szCs w:val="24"/>
                <w:lang w:val="en-US" w:eastAsia="zh-CN"/>
              </w:rPr>
            </w:pPr>
          </w:p>
        </w:tc>
      </w:tr>
      <w:tr w14:paraId="519DA2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9657" w:type="dxa"/>
            <w:gridSpan w:val="3"/>
          </w:tcPr>
          <w:p w14:paraId="5A006667">
            <w:pPr>
              <w:spacing w:line="480" w:lineRule="exact"/>
              <w:rPr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【板书设计】</w:t>
            </w:r>
          </w:p>
          <w:p w14:paraId="112664DA">
            <w:pPr>
              <w:spacing w:line="480" w:lineRule="exact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沏茶问题</w:t>
            </w:r>
          </w:p>
          <w:p w14:paraId="68679271">
            <w:pPr>
              <w:spacing w:line="480" w:lineRule="exact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省时、合理</w:t>
            </w:r>
          </w:p>
          <w:p w14:paraId="74DE98A9">
            <w:pPr>
              <w:spacing w:line="480" w:lineRule="exact"/>
              <w:ind w:firstLine="2940" w:firstLineChars="140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1分钟    1分钟    8分钟   1分钟</w:t>
            </w:r>
          </w:p>
          <w:p w14:paraId="6B32BD8F">
            <w:pPr>
              <w:spacing w:line="4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3486785</wp:posOffset>
                      </wp:positionH>
                      <wp:positionV relativeFrom="paragraph">
                        <wp:posOffset>192405</wp:posOffset>
                      </wp:positionV>
                      <wp:extent cx="276225" cy="0"/>
                      <wp:effectExtent l="0" t="57150" r="9525" b="57150"/>
                      <wp:wrapNone/>
                      <wp:docPr id="5" name="直接箭头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74.55pt;margin-top:15.15pt;height:0pt;width:21.75pt;z-index:251661312;mso-width-relative:page;mso-height-relative:page;" filled="f" stroked="t" coordsize="21600,21600" o:gfxdata="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CY/r0TaAAAACQEAAA8AAAAAAAAAAQAgAAAAIgAAAGRycy9kb3ducmV2&#10;LnhtbFBLAQIUABQAAAAIAIdO4kDWR9DO+gEAAMcDAAAOAAAAAAAAAAEAIAAAACkBAABkcnMvZTJv&#10;RG9jLnhtbFBLBQYAAAAABgAGAFkBAACVBQAAAAA=&#10;">
                      <v:fill on="f" focussize="0,0"/>
                      <v:stroke weight="2pt" color="#4F81BD [3204]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2905760</wp:posOffset>
                      </wp:positionH>
                      <wp:positionV relativeFrom="paragraph">
                        <wp:posOffset>182880</wp:posOffset>
                      </wp:positionV>
                      <wp:extent cx="276225" cy="0"/>
                      <wp:effectExtent l="0" t="57150" r="9525" b="57150"/>
                      <wp:wrapNone/>
                      <wp:docPr id="4" name="直接箭头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8.8pt;margin-top:14.4pt;height:0pt;width:21.75pt;z-index:251660288;mso-width-relative:page;mso-height-relative:page;" filled="f" stroked="t" coordsize="21600,21600" o:gfxdata="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Bij/xfZAAAACQEAAA8AAAAAAAAAAQAgAAAAIgAAAGRycy9kb3ducmV2&#10;LnhtbFBLAQIUABQAAAAIAIdO4kD5GNxr+wEAAMcDAAAOAAAAAAAAAAEAIAAAACgBAABkcnMvZTJv&#10;RG9jLnhtbFBLBQYAAAAABgAGAFkBAACVBQAAAAA=&#10;">
                      <v:fill on="f" focussize="0,0"/>
                      <v:stroke weight="2pt" color="#4F81BD [3204]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192405</wp:posOffset>
                      </wp:positionV>
                      <wp:extent cx="276225" cy="0"/>
                      <wp:effectExtent l="0" t="57150" r="9525" b="5715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989580" y="7291705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81.55pt;margin-top:15.15pt;height:0pt;width:21.75pt;z-index:251659264;mso-width-relative:page;mso-height-relative:page;" filled="f" stroked="t" coordsize="21600,21600" o:gfxdata="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Js5jGDYAAAACQEAAA8AAAAAAAAAAQAgAAAA&#10;IgAAAGRycy9kb3ducmV2LnhtbFBLAQIUABQAAAAIAIdO4kBCGq5ECwIAANMDAAAOAAAAAAAAAAEA&#10;IAAAACcBAABkcnMvZTJvRG9jLnhtbFBLBQYAAAAABgAGAFkBAACkBQAAAAA=&#10;">
                      <v:fill on="f" focussize="0,0"/>
                      <v:stroke weight="2pt" color="#4F81BD [3204]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lang w:eastAsia="zh-CN"/>
              </w:rPr>
              <w:t>洗水壶</w:t>
            </w:r>
            <w:r>
              <w:rPr>
                <w:rFonts w:hint="eastAsia"/>
                <w:lang w:val="en-US" w:eastAsia="zh-CN"/>
              </w:rPr>
              <w:t xml:space="preserve">     接水     烧水     沏茶</w:t>
            </w:r>
          </w:p>
          <w:p w14:paraId="6BB3746B">
            <w:pPr>
              <w:spacing w:line="480" w:lineRule="exact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      洗茶杯</w:t>
            </w:r>
          </w:p>
          <w:p w14:paraId="092A6F69">
            <w:pPr>
              <w:spacing w:line="480" w:lineRule="exact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找茶叶</w:t>
            </w:r>
          </w:p>
          <w:p w14:paraId="0882E0ED">
            <w:pPr>
              <w:spacing w:line="48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1+1+8+1=11（分钟）     </w:t>
            </w:r>
          </w:p>
          <w:p w14:paraId="504B99D5">
            <w:pPr>
              <w:spacing w:line="480" w:lineRule="exact"/>
            </w:pPr>
          </w:p>
        </w:tc>
      </w:tr>
    </w:tbl>
    <w:p w14:paraId="796007F1">
      <w:pPr>
        <w:spacing w:line="20" w:lineRule="exact"/>
        <w:rPr>
          <w:b/>
          <w:sz w:val="24"/>
          <w:szCs w:val="24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077" w:bottom="1440" w:left="1077" w:header="851" w:footer="992" w:gutter="284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AFC2BB">
    <w:pPr>
      <w:pStyle w:val="4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3517643"/>
                          </w:sdtPr>
                          <w:sdtContent>
                            <w:p w14:paraId="2FDF6492">
                              <w:pPr>
                                <w:pStyle w:val="4"/>
                                <w:jc w:val="right"/>
                              </w:pPr>
                              <w:r>
                                <w:rPr>
                                  <w:rFonts w:hint="eastAsia"/>
                                </w:rPr>
                                <w:t>第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/>
                                </w:rPr>
                                <w:t xml:space="preserve">页 </w:t>
                              </w:r>
                            </w:p>
                          </w:sdtContent>
                        </w:sdt>
                        <w:p w14:paraId="07CD4DC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3517643"/>
                    </w:sdtPr>
                    <w:sdtContent>
                      <w:p w14:paraId="2FDF6492">
                        <w:pPr>
                          <w:pStyle w:val="4"/>
                          <w:jc w:val="right"/>
                        </w:pPr>
                        <w:r>
                          <w:rPr>
                            <w:rFonts w:hint="eastAsia"/>
                          </w:rPr>
                          <w:t>第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  <w:r>
                          <w:rPr>
                            <w:rFonts w:hint="eastAsia"/>
                          </w:rPr>
                          <w:t xml:space="preserve">页 </w:t>
                        </w:r>
                      </w:p>
                    </w:sdtContent>
                  </w:sdt>
                  <w:p w14:paraId="07CD4DC8"/>
                </w:txbxContent>
              </v:textbox>
            </v:shape>
          </w:pict>
        </mc:Fallback>
      </mc:AlternateContent>
    </w:r>
  </w:p>
  <w:p w14:paraId="3B833B2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2DE0A">
    <w:pPr>
      <w:pStyle w:val="5"/>
      <w:pBdr>
        <w:bottom w:val="none" w:color="auto" w:sz="0" w:space="1"/>
      </w:pBdr>
      <w:jc w:val="both"/>
      <w:rPr>
        <w:rFonts w:ascii="华文行楷" w:eastAsia="华文行楷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1F291D"/>
    <w:multiLevelType w:val="singleLevel"/>
    <w:tmpl w:val="831F291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F75C98C"/>
    <w:multiLevelType w:val="singleLevel"/>
    <w:tmpl w:val="AF75C98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D25041B"/>
    <w:multiLevelType w:val="singleLevel"/>
    <w:tmpl w:val="BD25041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C1834997"/>
    <w:multiLevelType w:val="singleLevel"/>
    <w:tmpl w:val="C183499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E3A5D051"/>
    <w:multiLevelType w:val="singleLevel"/>
    <w:tmpl w:val="E3A5D05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3AF703F4"/>
    <w:multiLevelType w:val="singleLevel"/>
    <w:tmpl w:val="3AF703F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62DA265A"/>
    <w:multiLevelType w:val="singleLevel"/>
    <w:tmpl w:val="62DA265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6967CD4B"/>
    <w:multiLevelType w:val="singleLevel"/>
    <w:tmpl w:val="6967CD4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yMGUxODk2NzY0YjkwZDIzZjFkOGYwY2NlOTBjOGQifQ=="/>
  </w:docVars>
  <w:rsids>
    <w:rsidRoot w:val="0014443F"/>
    <w:rsid w:val="00020851"/>
    <w:rsid w:val="000B19EA"/>
    <w:rsid w:val="0014443F"/>
    <w:rsid w:val="0016706B"/>
    <w:rsid w:val="00183505"/>
    <w:rsid w:val="001924A6"/>
    <w:rsid w:val="001A7BEF"/>
    <w:rsid w:val="001B5331"/>
    <w:rsid w:val="001B5650"/>
    <w:rsid w:val="001C6DDF"/>
    <w:rsid w:val="001F509C"/>
    <w:rsid w:val="001F63E4"/>
    <w:rsid w:val="00220DC6"/>
    <w:rsid w:val="002C0390"/>
    <w:rsid w:val="002C4BE7"/>
    <w:rsid w:val="00342A77"/>
    <w:rsid w:val="00387920"/>
    <w:rsid w:val="003C0C9E"/>
    <w:rsid w:val="003F70BB"/>
    <w:rsid w:val="004246C2"/>
    <w:rsid w:val="004572D3"/>
    <w:rsid w:val="00486B90"/>
    <w:rsid w:val="005D43FC"/>
    <w:rsid w:val="00602682"/>
    <w:rsid w:val="00620637"/>
    <w:rsid w:val="00627C3E"/>
    <w:rsid w:val="006435AB"/>
    <w:rsid w:val="00666365"/>
    <w:rsid w:val="006B39A1"/>
    <w:rsid w:val="00717369"/>
    <w:rsid w:val="00724060"/>
    <w:rsid w:val="00756EEA"/>
    <w:rsid w:val="00767610"/>
    <w:rsid w:val="007C34AB"/>
    <w:rsid w:val="007E3975"/>
    <w:rsid w:val="0088500C"/>
    <w:rsid w:val="008A09C4"/>
    <w:rsid w:val="008B28E6"/>
    <w:rsid w:val="008D133B"/>
    <w:rsid w:val="008F1F24"/>
    <w:rsid w:val="009017EF"/>
    <w:rsid w:val="009328E0"/>
    <w:rsid w:val="009B7A7F"/>
    <w:rsid w:val="009F71DE"/>
    <w:rsid w:val="00A05260"/>
    <w:rsid w:val="00A14A90"/>
    <w:rsid w:val="00A35070"/>
    <w:rsid w:val="00AA2885"/>
    <w:rsid w:val="00AE1B1A"/>
    <w:rsid w:val="00AE1FE8"/>
    <w:rsid w:val="00B1044D"/>
    <w:rsid w:val="00B72BE0"/>
    <w:rsid w:val="00BD077E"/>
    <w:rsid w:val="00BF57AE"/>
    <w:rsid w:val="00C05F1E"/>
    <w:rsid w:val="00C359A4"/>
    <w:rsid w:val="00C71751"/>
    <w:rsid w:val="00D23A14"/>
    <w:rsid w:val="00E30084"/>
    <w:rsid w:val="00FA2520"/>
    <w:rsid w:val="00FD05BC"/>
    <w:rsid w:val="00FE40BD"/>
    <w:rsid w:val="018C100A"/>
    <w:rsid w:val="027124EB"/>
    <w:rsid w:val="040E5C29"/>
    <w:rsid w:val="04AF2FBD"/>
    <w:rsid w:val="04B973F0"/>
    <w:rsid w:val="04C50792"/>
    <w:rsid w:val="04FC43EA"/>
    <w:rsid w:val="05AD3936"/>
    <w:rsid w:val="05CA3483"/>
    <w:rsid w:val="06F530DE"/>
    <w:rsid w:val="077025C9"/>
    <w:rsid w:val="07B90CB8"/>
    <w:rsid w:val="08A971A8"/>
    <w:rsid w:val="08C575D5"/>
    <w:rsid w:val="09C556F2"/>
    <w:rsid w:val="09D77F9C"/>
    <w:rsid w:val="0A1C29EC"/>
    <w:rsid w:val="0ABD21A0"/>
    <w:rsid w:val="0B340293"/>
    <w:rsid w:val="0B3F3282"/>
    <w:rsid w:val="0CEE6D0E"/>
    <w:rsid w:val="0D674D12"/>
    <w:rsid w:val="0EDC43A3"/>
    <w:rsid w:val="0EF82546"/>
    <w:rsid w:val="10ED7897"/>
    <w:rsid w:val="12760B82"/>
    <w:rsid w:val="13954387"/>
    <w:rsid w:val="13E175CD"/>
    <w:rsid w:val="14257AC7"/>
    <w:rsid w:val="14BD09D3"/>
    <w:rsid w:val="162039BF"/>
    <w:rsid w:val="180D097D"/>
    <w:rsid w:val="185D11EC"/>
    <w:rsid w:val="18B67F93"/>
    <w:rsid w:val="19151AC7"/>
    <w:rsid w:val="192166BD"/>
    <w:rsid w:val="1A5C6139"/>
    <w:rsid w:val="1ACA1362"/>
    <w:rsid w:val="1ADF238C"/>
    <w:rsid w:val="1B074B26"/>
    <w:rsid w:val="1BAF6202"/>
    <w:rsid w:val="1CE223DD"/>
    <w:rsid w:val="1E380731"/>
    <w:rsid w:val="1EFC6F72"/>
    <w:rsid w:val="1F0077FF"/>
    <w:rsid w:val="1FDF6AF8"/>
    <w:rsid w:val="203171E6"/>
    <w:rsid w:val="20382280"/>
    <w:rsid w:val="20A4492D"/>
    <w:rsid w:val="264F5B79"/>
    <w:rsid w:val="26CA2142"/>
    <w:rsid w:val="26F66394"/>
    <w:rsid w:val="27F06E83"/>
    <w:rsid w:val="28970CDA"/>
    <w:rsid w:val="28E06F91"/>
    <w:rsid w:val="2970340E"/>
    <w:rsid w:val="29DD6D1C"/>
    <w:rsid w:val="2A662182"/>
    <w:rsid w:val="2AB5262B"/>
    <w:rsid w:val="2BA520E7"/>
    <w:rsid w:val="2BCD5A1E"/>
    <w:rsid w:val="2BDE3235"/>
    <w:rsid w:val="2C464A60"/>
    <w:rsid w:val="2C934863"/>
    <w:rsid w:val="2CAA4ED5"/>
    <w:rsid w:val="2CBB146C"/>
    <w:rsid w:val="2D012636"/>
    <w:rsid w:val="2D8315FA"/>
    <w:rsid w:val="2E1819E5"/>
    <w:rsid w:val="2E7F7CB6"/>
    <w:rsid w:val="2E844DC4"/>
    <w:rsid w:val="2EB80933"/>
    <w:rsid w:val="2FD72028"/>
    <w:rsid w:val="30360848"/>
    <w:rsid w:val="31BE4652"/>
    <w:rsid w:val="32B1065A"/>
    <w:rsid w:val="32FE25F1"/>
    <w:rsid w:val="330B1B18"/>
    <w:rsid w:val="33244988"/>
    <w:rsid w:val="33D25C77"/>
    <w:rsid w:val="34256C0A"/>
    <w:rsid w:val="347133E3"/>
    <w:rsid w:val="349C35B5"/>
    <w:rsid w:val="34A60A40"/>
    <w:rsid w:val="35496928"/>
    <w:rsid w:val="359D79D4"/>
    <w:rsid w:val="35C907A5"/>
    <w:rsid w:val="365D11F0"/>
    <w:rsid w:val="36DB3EF8"/>
    <w:rsid w:val="389C4EBE"/>
    <w:rsid w:val="38B810AA"/>
    <w:rsid w:val="39167311"/>
    <w:rsid w:val="3980460F"/>
    <w:rsid w:val="3A7252D2"/>
    <w:rsid w:val="3B11613A"/>
    <w:rsid w:val="3B9D352A"/>
    <w:rsid w:val="3BA73D0D"/>
    <w:rsid w:val="3CC04858"/>
    <w:rsid w:val="3E03620E"/>
    <w:rsid w:val="3E5E1696"/>
    <w:rsid w:val="3E8068B7"/>
    <w:rsid w:val="403D31FE"/>
    <w:rsid w:val="40682E79"/>
    <w:rsid w:val="407A0E44"/>
    <w:rsid w:val="41DA4AC4"/>
    <w:rsid w:val="429064A2"/>
    <w:rsid w:val="43C006FD"/>
    <w:rsid w:val="443D0BF8"/>
    <w:rsid w:val="449F47B6"/>
    <w:rsid w:val="45126D36"/>
    <w:rsid w:val="453A154B"/>
    <w:rsid w:val="46236D21"/>
    <w:rsid w:val="46717A8D"/>
    <w:rsid w:val="46B152E7"/>
    <w:rsid w:val="475E0317"/>
    <w:rsid w:val="478B4890"/>
    <w:rsid w:val="483153FC"/>
    <w:rsid w:val="489D100D"/>
    <w:rsid w:val="48E54BE4"/>
    <w:rsid w:val="4AE0221E"/>
    <w:rsid w:val="4BF90C50"/>
    <w:rsid w:val="4CFD5A64"/>
    <w:rsid w:val="4D5B1E18"/>
    <w:rsid w:val="4D7367E0"/>
    <w:rsid w:val="4E4F6905"/>
    <w:rsid w:val="4E704CA0"/>
    <w:rsid w:val="4EFD0A57"/>
    <w:rsid w:val="4F5C39D0"/>
    <w:rsid w:val="4FCD3474"/>
    <w:rsid w:val="501935D4"/>
    <w:rsid w:val="50C07F8E"/>
    <w:rsid w:val="510460CD"/>
    <w:rsid w:val="52797D38"/>
    <w:rsid w:val="52D970E6"/>
    <w:rsid w:val="54214D6B"/>
    <w:rsid w:val="55126890"/>
    <w:rsid w:val="5566626F"/>
    <w:rsid w:val="573B0C64"/>
    <w:rsid w:val="58EE731B"/>
    <w:rsid w:val="58FB3D8C"/>
    <w:rsid w:val="59282B75"/>
    <w:rsid w:val="59D2488F"/>
    <w:rsid w:val="5A4715B1"/>
    <w:rsid w:val="5AED1980"/>
    <w:rsid w:val="5BAF30D9"/>
    <w:rsid w:val="5C3B496D"/>
    <w:rsid w:val="5D534F6F"/>
    <w:rsid w:val="5D5438D1"/>
    <w:rsid w:val="5D6D13CC"/>
    <w:rsid w:val="5E914D18"/>
    <w:rsid w:val="5FB96C06"/>
    <w:rsid w:val="5FD50C35"/>
    <w:rsid w:val="619A6E81"/>
    <w:rsid w:val="63642171"/>
    <w:rsid w:val="6495357A"/>
    <w:rsid w:val="64966BE4"/>
    <w:rsid w:val="65766A16"/>
    <w:rsid w:val="65956E9C"/>
    <w:rsid w:val="66252916"/>
    <w:rsid w:val="67452B41"/>
    <w:rsid w:val="676C6322"/>
    <w:rsid w:val="68836B91"/>
    <w:rsid w:val="69967687"/>
    <w:rsid w:val="69C266CE"/>
    <w:rsid w:val="6A244C92"/>
    <w:rsid w:val="6B7C41BC"/>
    <w:rsid w:val="6C472EBA"/>
    <w:rsid w:val="6C924135"/>
    <w:rsid w:val="6CE25F8D"/>
    <w:rsid w:val="6D5E04BB"/>
    <w:rsid w:val="6D6A70EC"/>
    <w:rsid w:val="6D6D41D0"/>
    <w:rsid w:val="6D7101EF"/>
    <w:rsid w:val="6E504BE0"/>
    <w:rsid w:val="6F8C57B4"/>
    <w:rsid w:val="70893924"/>
    <w:rsid w:val="718524BB"/>
    <w:rsid w:val="723E3A1F"/>
    <w:rsid w:val="72BA2638"/>
    <w:rsid w:val="72EF2397"/>
    <w:rsid w:val="73060A7C"/>
    <w:rsid w:val="73A0182E"/>
    <w:rsid w:val="73F60542"/>
    <w:rsid w:val="742E1997"/>
    <w:rsid w:val="74A94F5F"/>
    <w:rsid w:val="74CA4688"/>
    <w:rsid w:val="751828A9"/>
    <w:rsid w:val="75727D52"/>
    <w:rsid w:val="75E83B07"/>
    <w:rsid w:val="762B73A9"/>
    <w:rsid w:val="76AA651F"/>
    <w:rsid w:val="77043295"/>
    <w:rsid w:val="77E11AD6"/>
    <w:rsid w:val="78E20B20"/>
    <w:rsid w:val="78E21FA1"/>
    <w:rsid w:val="78F87A16"/>
    <w:rsid w:val="78FB7506"/>
    <w:rsid w:val="794C7290"/>
    <w:rsid w:val="7AAC00DA"/>
    <w:rsid w:val="7B7576AD"/>
    <w:rsid w:val="7B9B180B"/>
    <w:rsid w:val="7C0C3922"/>
    <w:rsid w:val="7C63789C"/>
    <w:rsid w:val="7D1F2F41"/>
    <w:rsid w:val="7D250FF6"/>
    <w:rsid w:val="7D962A91"/>
    <w:rsid w:val="7E9957F7"/>
    <w:rsid w:val="7F61457A"/>
    <w:rsid w:val="7F9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等线" w:hAnsi="Courier New" w:cs="Courier New"/>
    </w:r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字符"/>
    <w:basedOn w:val="9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DB2D57-7274-411D-AE05-4F8D2CEFC4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1553</Words>
  <Characters>1571</Characters>
  <Lines>99</Lines>
  <Paragraphs>27</Paragraphs>
  <TotalTime>23</TotalTime>
  <ScaleCrop>false</ScaleCrop>
  <LinksUpToDate>false</LinksUpToDate>
  <CharactersWithSpaces>1671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2019-01-15T00:51:00Z</dcterms:created>
  <dc:creator>微软用户</dc:creator>
  <cp:lastModifiedBy>宝贝李</cp:lastModifiedBy>
  <dcterms:modified xsi:type="dcterms:W3CDTF">2024-11-02T01:24:58Z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F60223BBB2254CC4BA6B4BE20188A99A_13</vt:lpwstr>
  </property>
</Properties>
</file>