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FEB69">
      <w:pPr>
        <w:jc w:val="center"/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《平行与垂直》教学设计</w:t>
      </w:r>
    </w:p>
    <w:p w14:paraId="79B22093">
      <w:pPr>
        <w:rPr>
          <w:rFonts w:hint="eastAsia"/>
        </w:rPr>
      </w:pPr>
      <w:r>
        <w:rPr>
          <w:rFonts w:hint="eastAsia"/>
        </w:rPr>
        <w:t>一、教学目标</w:t>
      </w:r>
    </w:p>
    <w:p w14:paraId="09A00512">
      <w:pPr>
        <w:rPr>
          <w:rFonts w:hint="eastAsia"/>
        </w:rPr>
      </w:pPr>
    </w:p>
    <w:p w14:paraId="41B1304D">
      <w:pPr>
        <w:rPr>
          <w:rFonts w:hint="eastAsia" w:eastAsiaTheme="minorEastAsia"/>
          <w:lang w:eastAsia="zh-CN"/>
        </w:rPr>
      </w:pPr>
      <w:r>
        <w:rPr>
          <w:rFonts w:hint="eastAsia"/>
        </w:rPr>
        <w:t>1. 能准确说出过直线上一点和直线外一点画垂线的步骤（边线重合、平移靠点、画垂线、标符号）</w:t>
      </w:r>
      <w:r>
        <w:rPr>
          <w:rFonts w:hint="eastAsia"/>
          <w:lang w:eastAsia="zh-CN"/>
        </w:rPr>
        <w:t>；</w:t>
      </w:r>
    </w:p>
    <w:p w14:paraId="787E94F5">
      <w:pPr>
        <w:rPr>
          <w:rFonts w:hint="eastAsia" w:eastAsiaTheme="minorEastAsia"/>
          <w:lang w:eastAsia="zh-CN"/>
        </w:rPr>
      </w:pPr>
      <w:r>
        <w:rPr>
          <w:rFonts w:hint="eastAsia"/>
        </w:rPr>
        <w:t>2. 理解过直线上一点和直线外一点画垂线的原理</w:t>
      </w:r>
      <w:r>
        <w:rPr>
          <w:rFonts w:hint="eastAsia"/>
          <w:lang w:eastAsia="zh-CN"/>
        </w:rPr>
        <w:t>；</w:t>
      </w:r>
    </w:p>
    <w:p w14:paraId="46EC827C">
      <w:pPr>
        <w:rPr>
          <w:rFonts w:hint="eastAsia" w:eastAsiaTheme="minorEastAsia"/>
          <w:lang w:eastAsia="zh-CN"/>
        </w:rPr>
      </w:pPr>
      <w:r>
        <w:rPr>
          <w:rFonts w:hint="eastAsia"/>
        </w:rPr>
        <w:t>3. 熟练运用三角尺过直线上一点和直线外一点画出垂线</w:t>
      </w:r>
      <w:r>
        <w:rPr>
          <w:rFonts w:hint="eastAsia"/>
          <w:lang w:eastAsia="zh-CN"/>
        </w:rPr>
        <w:t>；</w:t>
      </w:r>
    </w:p>
    <w:p w14:paraId="4AA173A1">
      <w:pPr>
        <w:rPr>
          <w:rFonts w:hint="eastAsia" w:eastAsiaTheme="minorEastAsia"/>
          <w:lang w:eastAsia="zh-CN"/>
        </w:rPr>
      </w:pPr>
      <w:r>
        <w:rPr>
          <w:rFonts w:hint="eastAsia"/>
        </w:rPr>
        <w:t>4. 提高几何作图的操作技能和空间想象能力</w:t>
      </w:r>
      <w:r>
        <w:rPr>
          <w:rFonts w:hint="eastAsia"/>
          <w:lang w:eastAsia="zh-CN"/>
        </w:rPr>
        <w:t>；</w:t>
      </w:r>
    </w:p>
    <w:p w14:paraId="14FADCA5">
      <w:pPr>
        <w:rPr>
          <w:rFonts w:hint="eastAsia" w:eastAsiaTheme="minorEastAsia"/>
          <w:lang w:eastAsia="zh-CN"/>
        </w:rPr>
      </w:pPr>
      <w:r>
        <w:rPr>
          <w:rFonts w:hint="eastAsia"/>
        </w:rPr>
        <w:t>5. 培养几何直观素养，通过画图理解垂直关系</w:t>
      </w:r>
      <w:r>
        <w:rPr>
          <w:rFonts w:hint="eastAsia"/>
          <w:lang w:eastAsia="zh-CN"/>
        </w:rPr>
        <w:t>；</w:t>
      </w:r>
    </w:p>
    <w:p w14:paraId="7FA2AA27">
      <w:pPr>
        <w:rPr>
          <w:rFonts w:hint="eastAsia" w:eastAsiaTheme="minorEastAsia"/>
          <w:lang w:eastAsia="zh-CN"/>
        </w:rPr>
      </w:pPr>
      <w:r>
        <w:rPr>
          <w:rFonts w:hint="eastAsia"/>
        </w:rPr>
        <w:t>6. 提升动手实践能力和小组协作学习能力</w:t>
      </w:r>
      <w:r>
        <w:rPr>
          <w:rFonts w:hint="eastAsia"/>
          <w:lang w:eastAsia="zh-CN"/>
        </w:rPr>
        <w:t>。</w:t>
      </w:r>
    </w:p>
    <w:p w14:paraId="6C625BBD">
      <w:pPr>
        <w:rPr>
          <w:rFonts w:hint="eastAsia"/>
        </w:rPr>
      </w:pPr>
    </w:p>
    <w:p w14:paraId="708DA20E">
      <w:pPr>
        <w:rPr>
          <w:rFonts w:hint="eastAsia"/>
        </w:rPr>
      </w:pPr>
    </w:p>
    <w:p w14:paraId="5F98BE6E">
      <w:pPr>
        <w:rPr>
          <w:rFonts w:hint="eastAsia"/>
        </w:rPr>
      </w:pPr>
      <w:r>
        <w:rPr>
          <w:rFonts w:hint="eastAsia"/>
        </w:rPr>
        <w:t>二、教学重难点</w:t>
      </w:r>
    </w:p>
    <w:p w14:paraId="75A17C20">
      <w:pPr>
        <w:rPr>
          <w:rFonts w:hint="eastAsia"/>
        </w:rPr>
      </w:pPr>
    </w:p>
    <w:p w14:paraId="47AB9002">
      <w:pPr>
        <w:rPr>
          <w:rFonts w:hint="eastAsia"/>
        </w:rPr>
      </w:pPr>
      <w:r>
        <w:rPr>
          <w:rFonts w:hint="eastAsia"/>
        </w:rPr>
        <w:t>教学重点：理解平行与垂直概念，掌握画垂线方法和画长方形技巧。</w:t>
      </w:r>
    </w:p>
    <w:p w14:paraId="3B3B261F">
      <w:pPr>
        <w:rPr>
          <w:rFonts w:hint="eastAsia"/>
        </w:rPr>
      </w:pPr>
      <w:r>
        <w:rPr>
          <w:rFonts w:hint="eastAsia"/>
        </w:rPr>
        <w:t xml:space="preserve">教学难点：理解平行与垂直本质，精准平移三角尺画垂线。 </w:t>
      </w:r>
    </w:p>
    <w:p w14:paraId="3BB13491">
      <w:pPr>
        <w:rPr>
          <w:rFonts w:hint="eastAsia"/>
        </w:rPr>
      </w:pPr>
    </w:p>
    <w:p w14:paraId="55345253">
      <w:pPr>
        <w:rPr>
          <w:rFonts w:hint="eastAsia"/>
        </w:rPr>
      </w:pPr>
      <w:r>
        <w:rPr>
          <w:rFonts w:hint="eastAsia"/>
        </w:rPr>
        <w:t>三、教学过程</w:t>
      </w:r>
    </w:p>
    <w:p w14:paraId="3FC74817">
      <w:pPr>
        <w:rPr>
          <w:rFonts w:hint="eastAsia"/>
        </w:rPr>
      </w:pPr>
    </w:p>
    <w:p w14:paraId="2AF1F357">
      <w:pPr>
        <w:rPr>
          <w:rFonts w:hint="eastAsia"/>
        </w:rPr>
      </w:pPr>
      <w:r>
        <w:rPr>
          <w:rFonts w:hint="eastAsia"/>
        </w:rPr>
        <w:t xml:space="preserve"> 1、课程导入-认识垂直关系</w:t>
      </w:r>
    </w:p>
    <w:p w14:paraId="68125070">
      <w:pPr>
        <w:rPr>
          <w:rFonts w:hint="eastAsia"/>
        </w:rPr>
      </w:pPr>
    </w:p>
    <w:p w14:paraId="1037EBBC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数字人介绍，并且</w:t>
      </w:r>
      <w:r>
        <w:rPr>
          <w:rFonts w:hint="eastAsia"/>
        </w:rPr>
        <w:t>展示正方形纸折痕图片，观察折痕关系：展示正方形纸折痕图片，让学生观察折痕关系，直观感受几何图形特征</w:t>
      </w:r>
      <w:r>
        <w:rPr>
          <w:rFonts w:hint="eastAsia"/>
          <w:lang w:eastAsia="zh-CN"/>
        </w:rPr>
        <w:t>。</w:t>
      </w:r>
    </w:p>
    <w:p w14:paraId="73E1EC1A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讲解互相垂直的概念：详细讲解互相垂直的概念，帮助学生理解几何关系</w:t>
      </w:r>
      <w:r>
        <w:rPr>
          <w:rFonts w:hint="eastAsia"/>
          <w:lang w:eastAsia="zh-CN"/>
        </w:rPr>
        <w:t>。</w:t>
      </w:r>
    </w:p>
    <w:p w14:paraId="7AE1B430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引出画垂线的学习内容：通过前面知识引出画垂线的学习内容，为后续教学做铺垫</w:t>
      </w:r>
      <w:r>
        <w:rPr>
          <w:rFonts w:hint="eastAsia"/>
          <w:lang w:eastAsia="zh-CN"/>
        </w:rPr>
        <w:t>。</w:t>
      </w:r>
    </w:p>
    <w:p w14:paraId="5BFCCB81">
      <w:pPr>
        <w:rPr>
          <w:rFonts w:hint="eastAsia"/>
        </w:rPr>
      </w:pPr>
    </w:p>
    <w:p w14:paraId="21E76540">
      <w:pPr>
        <w:rPr>
          <w:rFonts w:hint="eastAsia"/>
        </w:rPr>
      </w:pPr>
      <w:r>
        <w:rPr>
          <w:rFonts w:hint="eastAsia"/>
        </w:rPr>
        <w:t xml:space="preserve"> 2、知识讲解-过直线上一点画垂线</w:t>
      </w:r>
    </w:p>
    <w:p w14:paraId="47FD9678">
      <w:pPr>
        <w:rPr>
          <w:rFonts w:hint="eastAsia"/>
        </w:rPr>
      </w:pPr>
    </w:p>
    <w:p w14:paraId="77BD3709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展示过直线上一点画垂线的步骤图片：直观展示过直线上一点画垂线的步骤图片</w:t>
      </w:r>
      <w:r>
        <w:rPr>
          <w:rFonts w:hint="eastAsia"/>
          <w:lang w:eastAsia="zh-CN"/>
        </w:rPr>
        <w:t>。</w:t>
      </w:r>
    </w:p>
    <w:p w14:paraId="2AA05034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讲解边线重合、平移靠点、画垂线、标符号的步骤：详细讲解过直线上一点画垂线的步骤</w:t>
      </w:r>
      <w:r>
        <w:rPr>
          <w:rFonts w:hint="eastAsia"/>
          <w:lang w:eastAsia="zh-CN"/>
        </w:rPr>
        <w:t>。</w:t>
      </w:r>
    </w:p>
    <w:p w14:paraId="7E9C5E41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通过工具展示过直线上一点画垂线的示例：借助工具展示过直线上一点画垂线的示例，加深理解</w:t>
      </w:r>
      <w:r>
        <w:rPr>
          <w:rFonts w:hint="eastAsia"/>
          <w:lang w:eastAsia="zh-CN"/>
        </w:rPr>
        <w:t>。</w:t>
      </w:r>
    </w:p>
    <w:p w14:paraId="4BFF5826">
      <w:pPr>
        <w:rPr>
          <w:rFonts w:hint="eastAsia"/>
        </w:rPr>
      </w:pPr>
    </w:p>
    <w:p w14:paraId="220F8DA2">
      <w:pPr>
        <w:rPr>
          <w:rFonts w:hint="eastAsia"/>
        </w:rPr>
      </w:pPr>
      <w:r>
        <w:rPr>
          <w:rFonts w:hint="eastAsia"/>
        </w:rPr>
        <w:t xml:space="preserve"> 3、小组讨论-过直线外一点画垂线</w:t>
      </w:r>
    </w:p>
    <w:p w14:paraId="11E68C54">
      <w:pPr>
        <w:rPr>
          <w:rFonts w:hint="eastAsia"/>
        </w:rPr>
      </w:pPr>
    </w:p>
    <w:p w14:paraId="4BFC9B0C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学生独立尝试过直线外一点画垂线：学生独立思考，尝试过直线外一点画垂线，培养自主探索能力</w:t>
      </w:r>
      <w:r>
        <w:rPr>
          <w:rFonts w:hint="eastAsia"/>
          <w:lang w:eastAsia="zh-CN"/>
        </w:rPr>
        <w:t>。</w:t>
      </w:r>
    </w:p>
    <w:p w14:paraId="4B9681BC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小组合作讨论画垂线的步骤：小组合作讨论过直线外一点画垂线的步骤，促进交流与思维碰撞</w:t>
      </w:r>
      <w:r>
        <w:rPr>
          <w:rFonts w:hint="eastAsia"/>
          <w:lang w:eastAsia="zh-CN"/>
        </w:rPr>
        <w:t>。</w:t>
      </w:r>
    </w:p>
    <w:p w14:paraId="370753EB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小组代表分享结果，教师补充总结：小组代表分享结果，教师补充总结过直线外一点画垂线的步骤</w:t>
      </w:r>
      <w:r>
        <w:rPr>
          <w:rFonts w:hint="eastAsia"/>
          <w:lang w:eastAsia="zh-CN"/>
        </w:rPr>
        <w:t>。</w:t>
      </w:r>
    </w:p>
    <w:p w14:paraId="66DBBB82">
      <w:pPr>
        <w:rPr>
          <w:rFonts w:hint="eastAsia"/>
        </w:rPr>
      </w:pPr>
    </w:p>
    <w:p w14:paraId="5AC69810">
      <w:pPr>
        <w:rPr>
          <w:rFonts w:hint="eastAsia"/>
        </w:rPr>
      </w:pPr>
      <w:r>
        <w:rPr>
          <w:rFonts w:hint="eastAsia"/>
        </w:rPr>
        <w:t xml:space="preserve"> 4、练习巩固-画垂线技能提升</w:t>
      </w:r>
    </w:p>
    <w:p w14:paraId="5DD0F5FE">
      <w:pPr>
        <w:rPr>
          <w:rFonts w:hint="eastAsia"/>
        </w:rPr>
      </w:pPr>
    </w:p>
    <w:p w14:paraId="72E91F4A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学生在学习单上画垂线，教师巡视指导：学生在学习单上实践画垂线，教师现场指导纠错</w:t>
      </w:r>
      <w:r>
        <w:rPr>
          <w:rFonts w:hint="eastAsia"/>
          <w:lang w:eastAsia="zh-CN"/>
        </w:rPr>
        <w:t>。</w:t>
      </w:r>
    </w:p>
    <w:p w14:paraId="33180255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展示错误示例，学生判断并说明原因：对比错误示例，判断并分析原因，强化正确画垂线方法</w:t>
      </w:r>
      <w:r>
        <w:rPr>
          <w:rFonts w:hint="eastAsia"/>
          <w:lang w:eastAsia="zh-CN"/>
        </w:rPr>
        <w:t>。</w:t>
      </w:r>
    </w:p>
    <w:p w14:paraId="3D4E8B78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学生完成画垂线任务并讲解方法：通过课堂活动，完成画垂线任务并讲解方法，加深知识理解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p w14:paraId="32F39F66">
      <w:pPr>
        <w:rPr>
          <w:rFonts w:hint="eastAsia"/>
        </w:rPr>
      </w:pPr>
      <w:r>
        <w:rPr>
          <w:rFonts w:hint="eastAsia"/>
        </w:rPr>
        <w:t xml:space="preserve"> 5、知识检测-画垂线知识检验</w:t>
      </w:r>
    </w:p>
    <w:p w14:paraId="0A71A09F">
      <w:pPr>
        <w:rPr>
          <w:rFonts w:hint="eastAsia"/>
        </w:rPr>
      </w:pPr>
    </w:p>
    <w:p w14:paraId="45E931A2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展示习题，学生完成画垂线题目：展示画垂线习题，让学生动手实践，巩固知识</w:t>
      </w:r>
      <w:r>
        <w:rPr>
          <w:rFonts w:hint="eastAsia"/>
          <w:lang w:eastAsia="zh-CN"/>
        </w:rPr>
        <w:t>。</w:t>
      </w:r>
    </w:p>
    <w:p w14:paraId="525E32CE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教师讲解习题，强调画垂线要点：教师讲解习题，强调画垂线步骤和注意事项，加深理解</w:t>
      </w:r>
      <w:r>
        <w:rPr>
          <w:rFonts w:hint="eastAsia"/>
          <w:lang w:eastAsia="zh-CN"/>
        </w:rPr>
        <w:t>。</w:t>
      </w:r>
    </w:p>
    <w:p w14:paraId="7E5964F4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总结重点知识，学生回顾反思：总结画垂线重点知识，通过习题工具检验掌握情况</w:t>
      </w:r>
      <w:r>
        <w:rPr>
          <w:rFonts w:hint="eastAsia"/>
          <w:lang w:eastAsia="zh-CN"/>
        </w:rPr>
        <w:t>。</w:t>
      </w:r>
    </w:p>
    <w:p w14:paraId="56AC5CF6">
      <w:pPr>
        <w:rPr>
          <w:rFonts w:hint="eastAsia"/>
        </w:rPr>
      </w:pPr>
    </w:p>
    <w:p w14:paraId="534BAD4E">
      <w:pPr>
        <w:rPr>
          <w:rFonts w:hint="eastAsia"/>
        </w:rPr>
      </w:pPr>
      <w:r>
        <w:rPr>
          <w:rFonts w:hint="eastAsia"/>
        </w:rPr>
        <w:t xml:space="preserve"> 6、总结拓展-画垂线知识总结与拓展</w:t>
      </w:r>
    </w:p>
    <w:p w14:paraId="562D97CE">
      <w:pPr>
        <w:rPr>
          <w:rFonts w:hint="eastAsia"/>
        </w:rPr>
      </w:pPr>
    </w:p>
    <w:p w14:paraId="6594914D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引导学生回顾过直线上和直线外一点画垂线的步骤：回顾过直线上和直线外一点画垂线的步骤，强化关键知识</w:t>
      </w:r>
      <w:r>
        <w:rPr>
          <w:rFonts w:hint="eastAsia"/>
          <w:lang w:eastAsia="zh-CN"/>
        </w:rPr>
        <w:t>。</w:t>
      </w:r>
    </w:p>
    <w:p w14:paraId="04658D23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 学生分享收获，教师</w:t>
      </w:r>
      <w:r>
        <w:rPr>
          <w:rFonts w:hint="eastAsia"/>
          <w:lang w:eastAsia="zh-CN"/>
        </w:rPr>
        <w:t>和智能体</w:t>
      </w:r>
      <w:r>
        <w:rPr>
          <w:rFonts w:hint="eastAsia"/>
        </w:rPr>
        <w:t>补充总结：学生分享画垂线学习收获，教师补充总结完善知识体系</w:t>
      </w:r>
      <w:r>
        <w:rPr>
          <w:rFonts w:hint="eastAsia"/>
          <w:lang w:eastAsia="zh-CN"/>
        </w:rPr>
        <w:t>，</w:t>
      </w:r>
      <w:r>
        <w:rPr>
          <w:rFonts w:hint="eastAsia"/>
        </w:rPr>
        <w:t>布置课后画垂线练习作业：布置课后画垂线练习作业，借助对话智能体拓展知识应用</w:t>
      </w:r>
      <w:r>
        <w:rPr>
          <w:rFonts w:hint="eastAsia"/>
          <w:lang w:eastAsia="zh-CN"/>
        </w:rPr>
        <w:t>。</w:t>
      </w:r>
    </w:p>
    <w:p w14:paraId="5369397D">
      <w:pPr>
        <w:rPr>
          <w:rFonts w:hint="eastAsia"/>
        </w:rPr>
      </w:pPr>
    </w:p>
    <w:p w14:paraId="22BA68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E0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2025-12-11T03:19:14Z</dcterms:created>
  <dc:creator>admin</dc:creator>
  <cp:lastModifiedBy>0</cp:lastModifiedBy>
  <dcterms:modified xsi:type="dcterms:W3CDTF">2025-12-11T03:23:18Z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eyJoZGlkIjoiNzIwZDY5NGEwZDkwMmRhNDNiYjgzMmNhOWQ1Y2M5MmQiLCJ1c2VySWQiOiIyNzA4OTA4OTkifQ==</vt:lpwstr>
  </property>
  <property fmtid="{D5CDD505-2E9C-101B-9397-08002B2CF9AE}" pid="4" name="ICV">
    <vt:lpwstr>1D666AAE12304706BCCCC22A7345BD57_12</vt:lpwstr>
  </property>
</Properties>
</file>