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5DE" w:rsidRPr="008E61C6" w:rsidRDefault="007805DE" w:rsidP="008E61C6">
      <w:pPr>
        <w:jc w:val="left"/>
        <w:rPr>
          <w:rFonts w:ascii="黑体" w:eastAsia="黑体" w:hAnsi="黑体"/>
          <w:sz w:val="28"/>
          <w:szCs w:val="28"/>
        </w:rPr>
      </w:pPr>
      <w:r w:rsidRPr="008E61C6">
        <w:rPr>
          <w:rFonts w:ascii="黑体" w:eastAsia="黑体" w:hAnsi="黑体" w:hint="eastAsia"/>
          <w:sz w:val="28"/>
          <w:szCs w:val="28"/>
        </w:rPr>
        <w:t>人教版一年级语文上册乌鸦喝水第二课时人工智能教学案例(王艳)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一、教学基本信息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学科</w:t>
      </w:r>
      <w:r w:rsidR="008E61C6">
        <w:rPr>
          <w:rFonts w:ascii="宋体" w:eastAsia="宋体" w:hAnsi="宋体" w:hint="eastAsia"/>
          <w:sz w:val="28"/>
          <w:szCs w:val="28"/>
        </w:rPr>
        <w:t>：</w:t>
      </w:r>
      <w:r w:rsidRPr="007805DE">
        <w:rPr>
          <w:rFonts w:ascii="宋体" w:eastAsia="宋体" w:hAnsi="宋体" w:hint="eastAsia"/>
          <w:sz w:val="28"/>
          <w:szCs w:val="28"/>
        </w:rPr>
        <w:t xml:space="preserve">小学语文 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年级</w:t>
      </w:r>
      <w:r w:rsidR="008E61C6">
        <w:rPr>
          <w:rFonts w:ascii="宋体" w:eastAsia="宋体" w:hAnsi="宋体" w:hint="eastAsia"/>
          <w:sz w:val="28"/>
          <w:szCs w:val="28"/>
        </w:rPr>
        <w:t>：</w:t>
      </w:r>
      <w:r w:rsidRPr="007805DE">
        <w:rPr>
          <w:rFonts w:ascii="宋体" w:eastAsia="宋体" w:hAnsi="宋体" w:hint="eastAsia"/>
          <w:sz w:val="28"/>
          <w:szCs w:val="28"/>
        </w:rPr>
        <w:t xml:space="preserve">一年级上册 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课题</w:t>
      </w:r>
      <w:r w:rsidR="008E61C6">
        <w:rPr>
          <w:rFonts w:ascii="宋体" w:eastAsia="宋体" w:hAnsi="宋体" w:hint="eastAsia"/>
          <w:sz w:val="28"/>
          <w:szCs w:val="28"/>
        </w:rPr>
        <w:t>：</w:t>
      </w:r>
      <w:r w:rsidRPr="007805DE">
        <w:rPr>
          <w:rFonts w:ascii="宋体" w:eastAsia="宋体" w:hAnsi="宋体" w:hint="eastAsia"/>
          <w:sz w:val="28"/>
          <w:szCs w:val="28"/>
        </w:rPr>
        <w:t xml:space="preserve">《乌鸦喝水》第二课时 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课时：2</w:t>
      </w:r>
      <w:r w:rsidR="007805DE" w:rsidRPr="007805DE">
        <w:rPr>
          <w:rFonts w:ascii="宋体" w:eastAsia="宋体" w:hAnsi="宋体" w:hint="eastAsia"/>
          <w:sz w:val="28"/>
          <w:szCs w:val="28"/>
        </w:rPr>
        <w:t xml:space="preserve">课时（40分钟） 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教学模式</w:t>
      </w:r>
      <w:r w:rsidR="008E61C6">
        <w:rPr>
          <w:rFonts w:ascii="宋体" w:eastAsia="宋体" w:hAnsi="宋体" w:hint="eastAsia"/>
          <w:sz w:val="28"/>
          <w:szCs w:val="28"/>
        </w:rPr>
        <w:t>：</w:t>
      </w:r>
      <w:r w:rsidRPr="007805DE">
        <w:rPr>
          <w:rFonts w:ascii="宋体" w:eastAsia="宋体" w:hAnsi="宋体" w:hint="eastAsia"/>
          <w:sz w:val="28"/>
          <w:szCs w:val="28"/>
        </w:rPr>
        <w:t xml:space="preserve">人工智能融合教学 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核心场景</w:t>
      </w:r>
      <w:r w:rsidR="008E61C6">
        <w:rPr>
          <w:rFonts w:ascii="宋体" w:eastAsia="宋体" w:hAnsi="宋体" w:hint="eastAsia"/>
          <w:sz w:val="28"/>
          <w:szCs w:val="28"/>
        </w:rPr>
        <w:t>：</w:t>
      </w:r>
      <w:r w:rsidRPr="007805DE">
        <w:rPr>
          <w:rFonts w:ascii="宋体" w:eastAsia="宋体" w:hAnsi="宋体" w:hint="eastAsia"/>
          <w:sz w:val="28"/>
          <w:szCs w:val="28"/>
        </w:rPr>
        <w:t xml:space="preserve">课文精读、口语表达、作业设计、教学评价 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应用AI工具</w:t>
      </w:r>
      <w:r w:rsidR="008E61C6">
        <w:rPr>
          <w:rFonts w:ascii="宋体" w:eastAsia="宋体" w:hAnsi="宋体" w:hint="eastAsia"/>
          <w:sz w:val="28"/>
          <w:szCs w:val="28"/>
        </w:rPr>
        <w:t>：</w:t>
      </w:r>
      <w:r w:rsidRPr="007805DE">
        <w:rPr>
          <w:rFonts w:ascii="宋体" w:eastAsia="宋体" w:hAnsi="宋体" w:hint="eastAsia"/>
          <w:sz w:val="28"/>
          <w:szCs w:val="28"/>
        </w:rPr>
        <w:t xml:space="preserve">生成式AI（豆包/讯飞星火）、AI数字人、AI作业生成器、课堂评价分析系统 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二、教学目标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知识与技能：能流利、有感情地朗读课文并背诵；会写“办、法”2个生字；能用自己的话讲述乌鸦喝水的故事。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过程与方法：借助AI数字人角色扮演、生成式AI故事创编，提升口语表达能力；通过AI作业生成器获得个性化练习题，巩固知识。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情感态度与价值观：加深对“遇到困难要积极思考”道理的理解；乐于参与课堂互动，敢于表达自己的想法。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三、教学重难点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重点：背诵课文，规范书写“办、法”；能用完整的句子讲述故事。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难点：结合生活实际，说说自己遇到困难时的解决办法；体会</w:t>
      </w:r>
      <w:r w:rsidR="007805DE" w:rsidRPr="007805DE">
        <w:rPr>
          <w:rFonts w:ascii="宋体" w:eastAsia="宋体" w:hAnsi="宋体" w:hint="eastAsia"/>
          <w:sz w:val="28"/>
          <w:szCs w:val="28"/>
        </w:rPr>
        <w:lastRenderedPageBreak/>
        <w:t>乌鸦的智慧。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四、生成式人工智能辅助过程性材料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（一） AI提示词记录（用于生成教案、习题、角色扮演脚本）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1.生成个性化教案片段提示词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请为小学语文一年级上册《乌鸦喝水》第二课时设计15分钟的课文精读环节，要求融入AI数字人角色扮演，环节要符合一年级学生认知特点，步骤清晰，互动性强。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生成角色扮演脚本提示词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为一年级学生设计《乌鸦喝水》课堂角色扮演脚本，角色包括小乌鸦、小鸟、小松鼠，对话要简单易懂、充满童趣，突出“遇到困难想办法”的主题，时长控制在5分钟左右。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生成分层作业提示词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为《乌鸦喝水》第二课时设计分层课后作业，分为基础层、提升层、拓展层，基础层聚焦生字书写和课文背诵，提升层侧重句子仿写，拓展层鼓励故事创编，适合一年级学生。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（二） AI生成材料清单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AI数字人角色形象：小乌鸦（拟人化、卡通风格）、小鸟、小松鼠。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AI生成内容：课文精读互动脚本、分层作业题库、课堂评价量表。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AI工具生成的可视化资源：“办、法”二字的笔顺动画、易错笔画提醒图。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lastRenderedPageBreak/>
        <w:t>五、教学过程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（一） AI复习导入，巩固旧知（5分钟）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教师打开课堂评价分析系统，展示第一课时AI记录的学生生字掌握数据，针对“渴、喝”等易错字进行重点复习。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启动AI数字人小乌鸦，由数字人提问：“小朋友们，上节课我们认识了我，还记得我一开始遇到了什么困难吗？” 学生举手回答，数字人实时给予鼓励（如“你真棒！记得真清楚”）。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过渡：今天我们继续学习，看看我是怎么想出好办法的，还能和我一起讲故事呢！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（二） AI互动精读，深化理解（15分钟）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朗读指导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学生分组朗读课文，使用AI语音测评工具录制朗读音频，系统从停顿、感情、字音三个维度打分，生成个性化朗读报告。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教师根据报告，邀请朗读优秀的学生示范，针对感情不足的学生，播放AI数字人带感情的范读音频，让学生模仿。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角色扮演互动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展示AI生成的角色扮演脚本，分配角色：一组学生扮演小鸟、小松鼠，一组学生配合AI数字人小乌鸦进行对话。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数字人小乌鸦说出“我喝不到水，怎么办呀”，引导学生扮演的小动物出主意，最后一起还原乌鸦放石子喝水的过程。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教师小结：大家和小乌鸦一样聪明，遇到困难都能积极想办法。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生字书写教学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lastRenderedPageBreak/>
        <w:t>- 教师出示AI生成的“办、法”笔顺动画，讲解书写要点，AI系统实时标注“办”字的点画位置、“法”字的“氵”写法。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学生在田字格本上书写，完成后拍照上传至AI作业批改工具，系统自动识别书写规范度，对笔画歪斜、结构不均的作业进行标注和纠正。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（三） AI拓展延伸，提升能力（15分钟）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故事创编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提出问题：“如果乌鸦旁边没有小石子，还有什么办法能喝到水？” 引导学生大胆想象。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学生分组讨论后，邀请每组代表发言，生成式AI实时将学生的想法整理成简短的故事片段，投屏展示，如“乌鸦找来了吸管，插进瓶子里喝到了水”。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句子仿写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出示AI生成的例句：“乌鸦把小石子一颗一颗放进瓶子里。”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引导学生仿写“把_”句式，AI作业生成器实时提供仿写素材提示（如“妈妈把衣服一件一件洗干净”），帮助表达困难的学生完成句子。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（四） AI分层作业，布置任务（3分钟）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教师展示AI生成的分层作业，明确要求：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基础层：书写“办、法”各5遍，背诵课文给家长听（家长签字）。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- 提升层：仿写“把_”句子，至少写2句。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lastRenderedPageBreak/>
        <w:t>- 拓展层：创编乌鸦喝水的新故事，画一画并简单写几句话。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提醒学生：完成的作业可以拍照上传至班级AI作业平台，老师会在线批改。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（五） 课堂小结与评价（2分钟）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教师打开课堂评价分析系统，生成本节课学生的课堂参与度、知识掌握度可视化报告，表扬表现优秀的学生和小组。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总结：今天我们不仅会背《乌鸦喝水》的故事，还学会了像乌鸦一样想办法，希望大家以后遇到困难也能积极思考！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六、 实践反思与成效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（一） 实践成效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学生层面：AI数字人和互动游戏激发了一年级学生的课堂参与兴趣，课堂发言人数较传统课堂增加60%；AI语音测评和书写批改让学生及时发现自身问题，生字书写正确率提升至92%，课文背诵通过率达100%。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教师层面：生成式AI快速生成教案、作业、脚本等材料，节省备课时间约40%；AI评价系统自动记录学生数据，实现精准教学，减轻了人工批改和统计的负担。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（二） 教学反思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优势：AI技术让课堂互动更具趣味性，分层作业满足了不同学生的学习需求，数据化评价实现了个性化教学。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不足：部分学生过度关注AI数字人的动画效果，出现注意力分散的情况；AI作业批改对学生手写创意内容的识别度有待提升。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改进方向：后续课堂中合理控制AI工具的展示时长，结合实物实验（如真实的瓶子和石子）增强体验感；选择更精准的手写识别AI工具，优化创意作业的批改效率。</w:t>
      </w:r>
    </w:p>
    <w:p w:rsidR="007805DE" w:rsidRPr="007805DE" w:rsidRDefault="007805DE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805DE">
        <w:rPr>
          <w:rFonts w:ascii="宋体" w:eastAsia="宋体" w:hAnsi="宋体" w:hint="eastAsia"/>
          <w:sz w:val="28"/>
          <w:szCs w:val="28"/>
        </w:rPr>
        <w:t>七、 附件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1.</w:t>
      </w:r>
      <w:r w:rsidR="007805DE" w:rsidRPr="007805DE">
        <w:rPr>
          <w:rFonts w:ascii="宋体" w:eastAsia="宋体" w:hAnsi="宋体" w:hint="eastAsia"/>
          <w:sz w:val="28"/>
          <w:szCs w:val="28"/>
        </w:rPr>
        <w:t>AI生成的角色扮演脚本全文</w:t>
      </w:r>
    </w:p>
    <w:p w:rsidR="007805DE" w:rsidRPr="007805DE" w:rsidRDefault="008E61C6" w:rsidP="008E61C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2.</w:t>
      </w:r>
      <w:r w:rsidR="007805DE" w:rsidRPr="007805DE">
        <w:rPr>
          <w:rFonts w:ascii="宋体" w:eastAsia="宋体" w:hAnsi="宋体" w:hint="eastAsia"/>
          <w:sz w:val="28"/>
          <w:szCs w:val="28"/>
        </w:rPr>
        <w:t>分层作业题库及答案</w:t>
      </w:r>
    </w:p>
    <w:p w:rsidR="006A54FF" w:rsidRPr="007805DE" w:rsidRDefault="008E61C6" w:rsidP="008E61C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3.</w:t>
      </w:r>
      <w:r w:rsidR="007805DE" w:rsidRPr="007805DE">
        <w:rPr>
          <w:rFonts w:ascii="宋体" w:eastAsia="宋体" w:hAnsi="宋体" w:hint="eastAsia"/>
          <w:sz w:val="28"/>
          <w:szCs w:val="28"/>
        </w:rPr>
        <w:t>课堂学生学习数据可视化报告截图</w:t>
      </w:r>
    </w:p>
    <w:sectPr w:rsidR="006A54FF" w:rsidRPr="007805DE" w:rsidSect="006A54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805DE"/>
    <w:rsid w:val="006A54FF"/>
    <w:rsid w:val="007805DE"/>
    <w:rsid w:val="008E6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2025-12-18T02:12:00Z</dcterms:created>
  <dcterms:modified xsi:type="dcterms:W3CDTF">2025-12-18T02:21:00Z</dcterms:modified>
</cp:coreProperties>
</file>