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E020E0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firstLine="643" w:firstLineChars="200"/>
        <w:textAlignment w:val="auto"/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32"/>
          <w:szCs w:val="32"/>
          <w:highlight w:val="none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32"/>
          <w:szCs w:val="32"/>
          <w:highlight w:val="none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>12《荷叶圆圆》教学设计</w:t>
      </w:r>
    </w:p>
    <w:p w14:paraId="00025357">
      <w:pPr>
        <w:pStyle w:val="2"/>
        <w:keepNext/>
        <w:keepLines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00" w:after="100" w:line="360" w:lineRule="auto"/>
        <w:ind w:firstLine="643" w:firstLineChars="200"/>
        <w:textAlignment w:val="auto"/>
        <w:rPr>
          <w:rFonts w:hint="default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32"/>
          <w:szCs w:val="32"/>
          <w:highlight w:val="none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b/>
          <w:bCs/>
          <w:color w:val="000000" w:themeColor="text1"/>
          <w:spacing w:val="0"/>
          <w:w w:val="100"/>
          <w:kern w:val="0"/>
          <w:position w:val="0"/>
          <w:sz w:val="32"/>
          <w:szCs w:val="32"/>
          <w:highlight w:val="none"/>
          <w:u w:val="none"/>
          <w:shd w:val="clear" w:color="auto" w:fill="auto"/>
          <w:lang w:val="en-US" w:eastAsia="zh-CN" w:bidi="zh-TW"/>
          <w14:textFill>
            <w14:solidFill>
              <w14:schemeClr w14:val="tx1"/>
            </w14:solidFill>
          </w14:textFill>
        </w:rPr>
        <w:t>子任务三：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感欢乐，荷塘访夏</w:t>
      </w:r>
    </w:p>
    <w:p w14:paraId="73E60CCC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both"/>
        <w:textAlignment w:val="auto"/>
        <w:rPr>
          <w:color w:val="auto"/>
          <w:sz w:val="28"/>
          <w:szCs w:val="28"/>
          <w:highlight w:val="none"/>
        </w:rPr>
      </w:pPr>
      <w:bookmarkStart w:id="0" w:name="bookmark1169"/>
      <w:bookmarkStart w:id="1" w:name="bookmark1171"/>
      <w:bookmarkStart w:id="2" w:name="bookmark1170"/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【</w:t>
      </w:r>
      <w:r>
        <w:rPr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</w:rPr>
        <w:t>教学目标</w:t>
      </w: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】</w:t>
      </w:r>
      <w:bookmarkEnd w:id="0"/>
      <w:bookmarkEnd w:id="1"/>
      <w:bookmarkEnd w:id="2"/>
    </w:p>
    <w:p w14:paraId="6809773F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bookmarkStart w:id="3" w:name="bookmark1427"/>
      <w:bookmarkEnd w:id="3"/>
      <w:bookmarkStart w:id="4" w:name="bookmark1172"/>
      <w:bookmarkEnd w:id="4"/>
      <w:bookmarkStart w:id="5" w:name="bookmark1176"/>
      <w:bookmarkStart w:id="6" w:name="bookmark1177"/>
      <w:bookmarkStart w:id="7" w:name="bookmark1178"/>
      <w:r>
        <w:rPr>
          <w:rFonts w:hint="eastAsia" w:ascii="Times New Roman" w:hAnsi="Times New Roman"/>
          <w:highlight w:val="none"/>
          <w:lang w:val="en-US" w:eastAsia="zh-CN"/>
        </w:rPr>
        <w:t>1. 认识“珠、摇”等12个生字，会写“机、台”等6个字和笔画横折弯。</w:t>
      </w:r>
    </w:p>
    <w:p w14:paraId="3861F423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r>
        <w:rPr>
          <w:rFonts w:hint="eastAsia" w:ascii="Times New Roman" w:hAnsi="Times New Roman"/>
          <w:highlight w:val="none"/>
          <w:lang w:val="en-US" w:eastAsia="zh-CN"/>
        </w:rPr>
        <w:t>2. 能借助插图、联系生活实际，了解“摇篮、亮晶晶、停机坪、透明、翅膀”等词语的意思； 通过动作体验知道“展开”的意思。</w:t>
      </w:r>
    </w:p>
    <w:p w14:paraId="1368FD6D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r>
        <w:rPr>
          <w:rFonts w:hint="eastAsia" w:ascii="Times New Roman" w:hAnsi="Times New Roman"/>
          <w:highlight w:val="none"/>
          <w:lang w:val="en-US" w:eastAsia="zh-CN"/>
        </w:rPr>
        <w:t>3. 能正确、流利地朗读课文，背诵课文。能说出小水珠、小蜻蜓、小青蛙和小鱼儿把荷叶当做了什么，体会它们快乐的心情，感受夏天的美好。</w:t>
      </w:r>
    </w:p>
    <w:p w14:paraId="3C8F652A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r>
        <w:rPr>
          <w:rFonts w:hint="eastAsia" w:ascii="Times New Roman" w:hAnsi="Times New Roman"/>
          <w:highlight w:val="none"/>
          <w:lang w:val="en-US" w:eastAsia="zh-CN"/>
        </w:rPr>
        <w:t>4. 学习并仿照“荷叶圆圆的，绿绿的”的句式写话。</w:t>
      </w:r>
    </w:p>
    <w:p w14:paraId="78167F74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20" w:line="360" w:lineRule="auto"/>
        <w:ind w:left="0" w:right="0" w:firstLine="0"/>
        <w:jc w:val="both"/>
        <w:textAlignment w:val="auto"/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</w:pP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【教学重点】</w:t>
      </w:r>
    </w:p>
    <w:bookmarkEnd w:id="5"/>
    <w:bookmarkEnd w:id="6"/>
    <w:bookmarkEnd w:id="7"/>
    <w:p w14:paraId="57626F03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bookmarkStart w:id="8" w:name="bookmark1181"/>
      <w:bookmarkStart w:id="9" w:name="bookmark1179"/>
      <w:bookmarkStart w:id="10" w:name="bookmark1180"/>
      <w:r>
        <w:rPr>
          <w:rFonts w:hint="eastAsia" w:ascii="Times New Roman" w:hAnsi="Times New Roman"/>
          <w:highlight w:val="none"/>
          <w:lang w:val="en-US" w:eastAsia="zh-CN"/>
        </w:rPr>
        <w:t>1. 认识“珠、摇”等12个生字，会写“机、台”等6个字和笔画横折弯。</w:t>
      </w:r>
    </w:p>
    <w:p w14:paraId="78A10B23">
      <w:pPr>
        <w:numPr>
          <w:ilvl w:val="0"/>
          <w:numId w:val="0"/>
        </w:numPr>
        <w:bidi w:val="0"/>
        <w:spacing w:line="360" w:lineRule="auto"/>
        <w:ind w:leftChars="200"/>
        <w:rPr>
          <w:rFonts w:hint="eastAsia" w:ascii="Times New Roman" w:hAnsi="Times New Roman"/>
          <w:highlight w:val="none"/>
          <w:lang w:val="en-US" w:eastAsia="zh-CN"/>
        </w:rPr>
      </w:pPr>
      <w:r>
        <w:rPr>
          <w:rFonts w:hint="eastAsia" w:ascii="Times New Roman" w:hAnsi="Times New Roman"/>
          <w:highlight w:val="none"/>
          <w:lang w:val="en-US" w:eastAsia="zh-CN"/>
        </w:rPr>
        <w:t>2. 能正确、流利地朗读课文，感受夏天的美好。能借助插图、联系生活实际，了解“摇篮、亮晶晶、停机坪、透明、翅膀”等词语的意思； 通过动作体验知道“展开”的意思。</w:t>
      </w:r>
    </w:p>
    <w:p w14:paraId="55A6A9F1">
      <w:pPr>
        <w:pStyle w:val="3"/>
        <w:bidi w:val="0"/>
        <w:rPr>
          <w:rFonts w:hint="eastAsia" w:ascii="宋体" w:hAnsi="宋体" w:eastAsia="宋体" w:cs="宋体"/>
          <w:b w:val="0"/>
          <w:bCs w:val="0"/>
          <w:color w:val="auto"/>
          <w:spacing w:val="0"/>
          <w:w w:val="100"/>
          <w:kern w:val="2"/>
          <w:position w:val="0"/>
          <w:sz w:val="28"/>
          <w:szCs w:val="28"/>
          <w:highlight w:val="none"/>
          <w:u w:val="none"/>
          <w:shd w:val="clear" w:color="auto" w:fill="auto"/>
          <w:lang w:val="zh-TW" w:eastAsia="zh-CN" w:bidi="zh-TW"/>
        </w:rPr>
      </w:pPr>
      <w:r>
        <w:rPr>
          <w:rFonts w:hint="eastAsia" w:ascii="宋体" w:hAnsi="宋体" w:eastAsia="宋体" w:cs="宋体"/>
          <w:b w:val="0"/>
          <w:bCs w:val="0"/>
          <w:color w:val="auto"/>
          <w:spacing w:val="0"/>
          <w:w w:val="100"/>
          <w:kern w:val="2"/>
          <w:position w:val="0"/>
          <w:sz w:val="28"/>
          <w:szCs w:val="28"/>
          <w:highlight w:val="none"/>
          <w:u w:val="none"/>
          <w:shd w:val="clear" w:color="auto" w:fill="auto"/>
          <w:lang w:val="zh-TW" w:eastAsia="zh-CN" w:bidi="zh-TW"/>
        </w:rPr>
        <w:t>【</w:t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w w:val="100"/>
          <w:kern w:val="2"/>
          <w:position w:val="0"/>
          <w:sz w:val="28"/>
          <w:szCs w:val="28"/>
          <w:highlight w:val="none"/>
          <w:u w:val="none"/>
          <w:shd w:val="clear" w:color="auto" w:fill="auto"/>
          <w:lang w:val="en-US" w:eastAsia="zh-CN" w:bidi="zh-TW"/>
        </w:rPr>
        <w:t>教学难</w:t>
      </w:r>
      <w:r>
        <w:rPr>
          <w:rFonts w:hint="eastAsia" w:ascii="宋体" w:hAnsi="宋体" w:eastAsia="宋体" w:cs="宋体"/>
          <w:b w:val="0"/>
          <w:bCs w:val="0"/>
          <w:color w:val="auto"/>
          <w:spacing w:val="0"/>
          <w:w w:val="100"/>
          <w:kern w:val="2"/>
          <w:position w:val="0"/>
          <w:sz w:val="28"/>
          <w:szCs w:val="28"/>
          <w:highlight w:val="none"/>
          <w:u w:val="none"/>
          <w:shd w:val="clear" w:color="auto" w:fill="auto"/>
          <w:lang w:val="zh-TW" w:eastAsia="zh-CN" w:bidi="zh-TW"/>
        </w:rPr>
        <w:t>点】</w:t>
      </w:r>
    </w:p>
    <w:p w14:paraId="287FA79B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通过借助插图、联系生活实际等方式了解词语的意思。</w:t>
      </w:r>
    </w:p>
    <w:p w14:paraId="19B0EFA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eastAsia="zh-CN"/>
        </w:rPr>
        <w:t>能说出小水珠、小蜻蜓、小青蛙、小鱼儿把荷叶分别当成了什么，体会他们快乐的心情，</w:t>
      </w:r>
      <w:r>
        <w:rPr>
          <w:rFonts w:hint="eastAsia" w:ascii="宋体" w:hAnsi="宋体" w:eastAsia="宋体" w:cs="宋体"/>
          <w:highlight w:val="none"/>
        </w:rPr>
        <w:t>感受夏天的美好。</w:t>
      </w:r>
    </w:p>
    <w:bookmarkEnd w:id="8"/>
    <w:bookmarkEnd w:id="9"/>
    <w:bookmarkEnd w:id="10"/>
    <w:p w14:paraId="6A513720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20" w:line="360" w:lineRule="auto"/>
        <w:ind w:left="0" w:right="0" w:firstLine="0"/>
        <w:jc w:val="both"/>
        <w:textAlignment w:val="auto"/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</w:pPr>
      <w:bookmarkStart w:id="11" w:name="bookmark1023"/>
      <w:bookmarkStart w:id="12" w:name="bookmark1024"/>
      <w:bookmarkStart w:id="13" w:name="bookmark1022"/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  <w:t>【课时安排】</w:t>
      </w:r>
    </w:p>
    <w:p w14:paraId="39BC4863">
      <w:pPr>
        <w:ind w:firstLine="420" w:firstLineChars="200"/>
        <w:rPr>
          <w:rFonts w:hint="eastAsia" w:asciiTheme="majorEastAsia" w:hAnsiTheme="majorEastAsia" w:eastAsiaTheme="majorEastAsia" w:cstheme="majorEastAsia"/>
          <w:highlight w:val="no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highlight w:val="none"/>
          <w:lang w:val="en-US" w:eastAsia="zh-CN"/>
        </w:rPr>
        <w:t>2课时。</w:t>
      </w:r>
    </w:p>
    <w:p w14:paraId="3A67FEE7">
      <w:pPr>
        <w:pStyle w:val="11"/>
        <w:bidi w:val="0"/>
        <w:outlineLvl w:val="3"/>
        <w:rPr>
          <w:highlight w:val="none"/>
        </w:rPr>
      </w:pPr>
    </w:p>
    <w:p w14:paraId="6CC136A5">
      <w:pPr>
        <w:pStyle w:val="2"/>
        <w:bidi w:val="0"/>
        <w:spacing w:before="140" w:after="140" w:line="360" w:lineRule="auto"/>
        <w:ind w:firstLine="562" w:firstLineChars="200"/>
        <w:jc w:val="left"/>
        <w:rPr>
          <w:rFonts w:hint="eastAsia" w:ascii="宋体" w:hAnsi="宋体" w:eastAsia="宋体" w:cs="宋体"/>
          <w:sz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8"/>
          <w:highlight w:val="none"/>
          <w:lang w:val="en-US" w:eastAsia="zh-CN"/>
        </w:rPr>
        <w:t>单元主题：多彩夏日大冒险</w:t>
      </w:r>
    </w:p>
    <w:p w14:paraId="77C9A201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出示旅行家小力的话： 在这个夏天，我们将一起开启一场充满惊喜的学习之旅，去寻觅古诗里的夏日美景，去海边感受孩子们踏浪的欢乐，去荷塘参与小动物们的联欢，还要在故事中学习更多夏天的气象常识。一起开启我们的“多彩夏日大冒险”吧！相信你们一定会在旅途中有更多的收获！</w:t>
      </w:r>
    </w:p>
    <w:p w14:paraId="4995F064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出示本单元任务导图，进入学习任务：</w:t>
      </w:r>
    </w:p>
    <w:p w14:paraId="4EF51595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子任务一：品美景，诗中寻夏</w:t>
      </w:r>
    </w:p>
    <w:p w14:paraId="22353E9B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子任务二：话夏趣，海边踏浪</w:t>
      </w:r>
    </w:p>
    <w:p w14:paraId="64ACD1F1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子任务三：感欢乐，荷塘访夏</w:t>
      </w:r>
    </w:p>
    <w:p w14:paraId="4E69A4F3">
      <w:pPr>
        <w:bidi w:val="0"/>
        <w:spacing w:line="360" w:lineRule="auto"/>
        <w:ind w:firstLine="420" w:firstLineChars="200"/>
        <w:rPr>
          <w:rFonts w:hint="eastAsia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子任务四：解变化，雨中探夏</w:t>
      </w:r>
    </w:p>
    <w:p w14:paraId="2921F26B">
      <w:pPr>
        <w:pStyle w:val="11"/>
        <w:bidi w:val="0"/>
        <w:jc w:val="left"/>
        <w:outlineLvl w:val="3"/>
        <w:rPr>
          <w:highlight w:val="none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1"/>
          <w:szCs w:val="24"/>
          <w:highlight w:val="none"/>
          <w:u w:val="none"/>
          <w:shd w:val="clear"/>
          <w:lang w:val="en-US" w:eastAsia="zh-CN" w:bidi="ar-SA"/>
        </w:rPr>
        <w:t>子任务五：累新词，园地赏夏</w:t>
      </w:r>
    </w:p>
    <w:p w14:paraId="4A8752A9">
      <w:pPr>
        <w:pStyle w:val="11"/>
        <w:bidi w:val="0"/>
        <w:outlineLvl w:val="3"/>
        <w:rPr>
          <w:highlight w:val="none"/>
        </w:rPr>
      </w:pPr>
      <w:r>
        <w:rPr>
          <w:highlight w:val="none"/>
        </w:rPr>
        <w:t>第</w:t>
      </w:r>
      <w:r>
        <w:rPr>
          <w:rFonts w:hint="eastAsia"/>
          <w:highlight w:val="none"/>
        </w:rPr>
        <w:t>1</w:t>
      </w:r>
      <w:r>
        <w:rPr>
          <w:highlight w:val="none"/>
        </w:rPr>
        <w:t>课时</w:t>
      </w:r>
      <w:bookmarkEnd w:id="11"/>
      <w:bookmarkEnd w:id="12"/>
      <w:bookmarkEnd w:id="13"/>
    </w:p>
    <w:p w14:paraId="24683B6A">
      <w:pPr>
        <w:pStyle w:val="12"/>
        <w:bidi w:val="0"/>
        <w:outlineLvl w:val="4"/>
        <w:rPr>
          <w:highlight w:val="none"/>
          <w:lang w:val="en-US" w:eastAsia="en-US"/>
        </w:rPr>
      </w:pPr>
      <w:bookmarkStart w:id="14" w:name="bookmark1026"/>
      <w:bookmarkStart w:id="15" w:name="bookmark1025"/>
      <w:bookmarkStart w:id="16" w:name="bookmark1027"/>
      <w:r>
        <w:rPr>
          <w:highlight w:val="none"/>
        </w:rPr>
        <w:t>[</w:t>
      </w:r>
      <w:r>
        <w:rPr>
          <w:highlight w:val="none"/>
          <w:lang w:val="en-US" w:eastAsia="en-US"/>
        </w:rPr>
        <w:t>・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highlight w:val="none"/>
        </w:rPr>
        <w:t xml:space="preserve">课时目标 </w:t>
      </w:r>
      <w:r>
        <w:rPr>
          <w:highlight w:val="none"/>
          <w:lang w:val="en-US" w:eastAsia="en-US"/>
        </w:rPr>
        <w:t>・]</w:t>
      </w:r>
      <w:bookmarkEnd w:id="14"/>
      <w:bookmarkEnd w:id="15"/>
      <w:bookmarkEnd w:id="16"/>
    </w:p>
    <w:p w14:paraId="39E16241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bookmarkStart w:id="17" w:name="bookmark1031"/>
      <w:bookmarkStart w:id="18" w:name="bookmark1032"/>
      <w:bookmarkStart w:id="19" w:name="bookmark1030"/>
      <w:r>
        <w:rPr>
          <w:rFonts w:hint="eastAsia" w:ascii="宋体" w:hAnsi="宋体" w:eastAsia="宋体" w:cs="宋体"/>
          <w:highlight w:val="none"/>
        </w:rPr>
        <w:t>认识“珠、摇”等12个生字，会写“机</w:t>
      </w:r>
      <w:r>
        <w:rPr>
          <w:rFonts w:hint="eastAsia" w:ascii="宋体" w:hAnsi="宋体" w:eastAsia="宋体" w:cs="宋体"/>
          <w:highlight w:val="none"/>
          <w:lang w:eastAsia="zh-CN"/>
        </w:rPr>
        <w:t>、朵、唱</w:t>
      </w:r>
      <w:r>
        <w:rPr>
          <w:rFonts w:hint="eastAsia" w:ascii="宋体" w:hAnsi="宋体" w:eastAsia="宋体" w:cs="宋体"/>
          <w:highlight w:val="none"/>
        </w:rPr>
        <w:t>”3个字。能联系生活实际了解“</w:t>
      </w:r>
      <w:r>
        <w:rPr>
          <w:rFonts w:hint="eastAsia" w:ascii="宋体" w:hAnsi="宋体" w:eastAsia="宋体" w:cs="宋体"/>
          <w:highlight w:val="none"/>
          <w:lang w:eastAsia="zh-CN"/>
        </w:rPr>
        <w:t>摇篮</w:t>
      </w:r>
      <w:r>
        <w:rPr>
          <w:rFonts w:hint="eastAsia" w:ascii="宋体" w:hAnsi="宋体" w:eastAsia="宋体" w:cs="宋体"/>
          <w:highlight w:val="none"/>
        </w:rPr>
        <w:t>、</w:t>
      </w:r>
      <w:r>
        <w:rPr>
          <w:rFonts w:hint="eastAsia" w:ascii="宋体" w:hAnsi="宋体" w:eastAsia="宋体" w:cs="宋体"/>
          <w:highlight w:val="none"/>
          <w:lang w:eastAsia="zh-CN"/>
        </w:rPr>
        <w:t>亮晶晶</w:t>
      </w:r>
      <w:r>
        <w:rPr>
          <w:rFonts w:hint="eastAsia" w:ascii="宋体" w:hAnsi="宋体" w:eastAsia="宋体" w:cs="宋体"/>
          <w:highlight w:val="none"/>
        </w:rPr>
        <w:t>”等词语的意思。</w:t>
      </w:r>
    </w:p>
    <w:p w14:paraId="7E012E6C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能正确、流利地朗读课文，背诵第一</w:t>
      </w:r>
      <w:r>
        <w:rPr>
          <w:rFonts w:hint="eastAsia" w:ascii="宋体" w:hAnsi="宋体" w:eastAsia="宋体" w:cs="宋体"/>
          <w:highlight w:val="none"/>
          <w:lang w:eastAsia="zh-CN"/>
        </w:rPr>
        <w:t>二</w:t>
      </w:r>
      <w:r>
        <w:rPr>
          <w:rFonts w:hint="eastAsia" w:ascii="宋体" w:hAnsi="宋体" w:eastAsia="宋体" w:cs="宋体"/>
          <w:highlight w:val="none"/>
        </w:rPr>
        <w:t>自然段，感受夏天的美好。</w:t>
      </w:r>
    </w:p>
    <w:bookmarkEnd w:id="17"/>
    <w:bookmarkEnd w:id="18"/>
    <w:bookmarkEnd w:id="19"/>
    <w:p w14:paraId="3D48DB79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学习并仿照“荷叶圆圆的，绿绿的”的句式看图</w:t>
      </w:r>
      <w:r>
        <w:rPr>
          <w:rFonts w:hint="eastAsia" w:ascii="宋体" w:hAnsi="宋体" w:eastAsia="宋体" w:cs="宋体"/>
          <w:highlight w:val="none"/>
          <w:lang w:eastAsia="zh-CN"/>
        </w:rPr>
        <w:t>，写一句话</w:t>
      </w:r>
      <w:r>
        <w:rPr>
          <w:rFonts w:hint="eastAsia" w:ascii="宋体" w:hAnsi="宋体" w:eastAsia="宋体" w:cs="宋体"/>
          <w:highlight w:val="none"/>
        </w:rPr>
        <w:t>。</w:t>
      </w:r>
    </w:p>
    <w:p w14:paraId="7E501CD7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center"/>
        <w:textAlignment w:val="auto"/>
        <w:outlineLvl w:val="3"/>
        <w:rPr>
          <w:highlight w:val="none"/>
          <w:lang w:val="en-US" w:eastAsia="en-US"/>
        </w:rPr>
      </w:pPr>
      <w:r>
        <w:rPr>
          <w:highlight w:val="none"/>
        </w:rPr>
        <w:t>[</w:t>
      </w:r>
      <w:r>
        <w:rPr>
          <w:highlight w:val="none"/>
          <w:lang w:val="en-US" w:eastAsia="en-US"/>
        </w:rPr>
        <w:t>・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highlight w:val="none"/>
        </w:rPr>
        <w:t xml:space="preserve">教学过程 </w:t>
      </w:r>
      <w:r>
        <w:rPr>
          <w:highlight w:val="none"/>
          <w:lang w:val="en-US" w:eastAsia="en-US"/>
        </w:rPr>
        <w:t>・]</w:t>
      </w:r>
    </w:p>
    <w:p w14:paraId="45DD3B21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both"/>
        <w:textAlignment w:val="auto"/>
        <w:outlineLvl w:val="3"/>
        <w:rPr>
          <w:color w:val="auto"/>
          <w:highlight w:val="none"/>
          <w:lang w:val="en-US" w:eastAsia="en-US"/>
        </w:rPr>
      </w:pPr>
      <w:r>
        <w:rPr>
          <w:rFonts w:hint="eastAsia"/>
          <w:b/>
          <w:bCs/>
          <w:color w:val="auto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活动一：初见荷塘，细心观察</w:t>
      </w:r>
    </w:p>
    <w:p w14:paraId="650A4934">
      <w:pPr>
        <w:pStyle w:val="14"/>
        <w:shd w:val="clear" w:color="auto" w:fill="auto"/>
        <w:bidi w:val="0"/>
        <w:outlineLvl w:val="6"/>
        <w:rPr>
          <w:rFonts w:hint="eastAsia" w:ascii="宋体" w:hAnsi="宋体" w:eastAsia="宋体" w:cs="宋体"/>
          <w:highlight w:val="none"/>
        </w:rPr>
      </w:pPr>
      <w:bookmarkStart w:id="20" w:name="bookmark893"/>
      <w:bookmarkEnd w:id="20"/>
      <w:bookmarkStart w:id="21" w:name="bookmark1853"/>
      <w:bookmarkEnd w:id="21"/>
      <w:bookmarkStart w:id="22" w:name="bookmark1146"/>
      <w:bookmarkEnd w:id="22"/>
      <w:bookmarkStart w:id="23" w:name="bookmark2102"/>
      <w:bookmarkStart w:id="24" w:name="bookmark2103"/>
      <w:bookmarkStart w:id="25" w:name="bookmark2100"/>
      <w:bookmarkStart w:id="26" w:name="bookmark2101"/>
      <w:r>
        <w:rPr>
          <w:rFonts w:hint="eastAsia" w:ascii="宋体" w:hAnsi="宋体" w:eastAsia="宋体" w:cs="宋体"/>
          <w:highlight w:val="none"/>
        </w:rPr>
        <w:t>一</w:t>
      </w:r>
      <w:bookmarkEnd w:id="23"/>
      <w:r>
        <w:rPr>
          <w:rFonts w:hint="eastAsia" w:ascii="宋体" w:hAnsi="宋体" w:eastAsia="宋体" w:cs="宋体"/>
          <w:highlight w:val="none"/>
        </w:rPr>
        <w:t>、</w:t>
      </w:r>
      <w:bookmarkEnd w:id="24"/>
      <w:bookmarkEnd w:id="25"/>
      <w:bookmarkEnd w:id="26"/>
      <w:r>
        <w:rPr>
          <w:rFonts w:hint="eastAsia" w:ascii="宋体" w:hAnsi="宋体" w:eastAsia="宋体" w:cs="宋体"/>
          <w:highlight w:val="none"/>
        </w:rPr>
        <w:t>情境创设，谈话导入</w:t>
      </w:r>
    </w:p>
    <w:p w14:paraId="5A3F77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bookmarkStart w:id="27" w:name="bookmark2104"/>
      <w:bookmarkEnd w:id="27"/>
      <w:r>
        <w:rPr>
          <w:rFonts w:hint="default" w:ascii="宋体" w:hAnsi="宋体" w:eastAsia="宋体" w:cs="宋体"/>
          <w:kern w:val="2"/>
          <w:sz w:val="21"/>
          <w:szCs w:val="24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highlight w:val="none"/>
          <w:lang w:eastAsia="zh-CN"/>
        </w:rPr>
        <w:t>看书中的</w:t>
      </w:r>
      <w:r>
        <w:rPr>
          <w:rFonts w:hint="eastAsia" w:ascii="宋体" w:hAnsi="宋体" w:eastAsia="宋体" w:cs="宋体"/>
          <w:highlight w:val="none"/>
        </w:rPr>
        <w:t>荷叶图，引导学生用合适的词语</w:t>
      </w:r>
      <w:r>
        <w:rPr>
          <w:rFonts w:hint="eastAsia" w:ascii="宋体" w:hAnsi="宋体" w:eastAsia="宋体" w:cs="宋体"/>
          <w:highlight w:val="none"/>
          <w:lang w:val="en-US" w:eastAsia="zh-CN"/>
        </w:rPr>
        <w:t>说说</w:t>
      </w:r>
      <w:r>
        <w:rPr>
          <w:rFonts w:hint="eastAsia" w:ascii="宋体" w:hAnsi="宋体" w:eastAsia="宋体" w:cs="宋体"/>
          <w:highlight w:val="none"/>
        </w:rPr>
        <w:t>看到的荷叶</w:t>
      </w:r>
      <w:r>
        <w:rPr>
          <w:rFonts w:hint="eastAsia" w:ascii="宋体" w:hAnsi="宋体" w:eastAsia="宋体" w:cs="宋体"/>
          <w:highlight w:val="none"/>
          <w:lang w:val="en-US" w:eastAsia="zh-CN"/>
        </w:rPr>
        <w:t>是什么样的</w:t>
      </w:r>
      <w:r>
        <w:rPr>
          <w:rFonts w:hint="eastAsia" w:ascii="宋体" w:hAnsi="宋体" w:eastAsia="宋体" w:cs="宋体"/>
          <w:highlight w:val="none"/>
        </w:rPr>
        <w:t>。</w:t>
      </w:r>
    </w:p>
    <w:p w14:paraId="5323BC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楷体" w:hAnsi="楷体" w:eastAsia="楷体" w:cs="楷体"/>
          <w:highlight w:val="none"/>
        </w:rPr>
      </w:pPr>
      <w:r>
        <w:rPr>
          <w:rFonts w:hint="eastAsia" w:ascii="楷体" w:hAnsi="楷体" w:eastAsia="楷体" w:cs="楷体"/>
          <w:highlight w:val="none"/>
        </w:rPr>
        <w:t>(        )的荷叶    荷叶(        )的</w:t>
      </w:r>
    </w:p>
    <w:p w14:paraId="4884D8E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楷体" w:hAnsi="楷体" w:eastAsia="宋体" w:cs="楷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</w:rPr>
        <w:t>教师揭示课题，学生齐读。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（板书：荷叶圆圆）</w:t>
      </w:r>
    </w:p>
    <w:p w14:paraId="2B82E84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default" w:ascii="宋体" w:hAnsi="宋体" w:eastAsia="宋体" w:cs="宋体"/>
          <w:kern w:val="2"/>
          <w:sz w:val="21"/>
          <w:szCs w:val="24"/>
          <w:highlight w:val="none"/>
          <w:lang w:val="en-US" w:eastAsia="zh-CN" w:bidi="ar-SA"/>
        </w:rPr>
        <w:t>2.</w:t>
      </w:r>
      <w:r>
        <w:rPr>
          <w:rFonts w:hint="eastAsia" w:ascii="宋体" w:hAnsi="宋体" w:eastAsia="宋体" w:cs="宋体"/>
          <w:highlight w:val="none"/>
        </w:rPr>
        <w:t>引出第一自然段，并指导朗读。</w:t>
      </w:r>
      <w:r>
        <w:rPr>
          <w:rFonts w:hint="eastAsia" w:ascii="宋体" w:hAnsi="宋体" w:eastAsia="宋体" w:cs="宋体"/>
          <w:highlight w:val="none"/>
          <w:lang w:eastAsia="zh-CN"/>
        </w:rPr>
        <w:t>背诵第一段。</w:t>
      </w:r>
    </w:p>
    <w:p w14:paraId="3FF44EA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3.句式训练：观察苹果的图片，仿照句式，说一说，苹果又是什么样的？写下来。</w:t>
      </w:r>
    </w:p>
    <w:p w14:paraId="5E0B331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420" w:firstLineChars="20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预设：甜甜的，大大的，脆脆的，香香的......</w:t>
      </w:r>
    </w:p>
    <w:p w14:paraId="62F85AF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drawing>
          <wp:inline distT="0" distB="0" distL="114300" distR="114300">
            <wp:extent cx="3591560" cy="1083945"/>
            <wp:effectExtent l="0" t="0" r="8890" b="1905"/>
            <wp:docPr id="4" name="图片 4" descr="17126558877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1712655887790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591560" cy="10839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998D2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尝试更多这样的表达：事物</w:t>
      </w:r>
      <w:r>
        <w:rPr>
          <w:rFonts w:hint="eastAsia" w:ascii="宋体" w:hAnsi="宋体" w:eastAsia="宋体" w:cs="宋体"/>
          <w:highlight w:val="none"/>
          <w:lang w:val="en-US" w:eastAsia="zh-CN"/>
        </w:rPr>
        <w:t>+特征（……的，……的），例如：小草、鲜花、校园、天空等。</w:t>
      </w:r>
    </w:p>
    <w:p w14:paraId="3A3B4F16">
      <w:pPr>
        <w:pStyle w:val="14"/>
        <w:numPr>
          <w:ilvl w:val="0"/>
          <w:numId w:val="3"/>
        </w:numPr>
        <w:bidi w:val="0"/>
        <w:outlineLvl w:val="6"/>
        <w:rPr>
          <w:rFonts w:hint="eastAsia"/>
          <w:highlight w:val="none"/>
        </w:rPr>
      </w:pPr>
      <w:r>
        <w:rPr>
          <w:rFonts w:hint="eastAsia"/>
          <w:highlight w:val="none"/>
        </w:rPr>
        <w:t>初读课文，借助图片，了解大意</w:t>
      </w:r>
    </w:p>
    <w:p w14:paraId="5F1CB1CA">
      <w:pPr>
        <w:spacing w:line="360" w:lineRule="auto"/>
        <w:ind w:firstLine="420" w:firstLineChars="200"/>
        <w:rPr>
          <w:b w:val="0"/>
          <w:bCs w:val="0"/>
          <w:highlight w:val="none"/>
        </w:rPr>
      </w:pPr>
      <w:r>
        <w:rPr>
          <w:rFonts w:hint="eastAsia"/>
          <w:b w:val="0"/>
          <w:bCs w:val="0"/>
          <w:highlight w:val="none"/>
          <w:lang w:eastAsia="zh-CN"/>
        </w:rPr>
        <w:t>现在让我们走进课文里，借助图片，把课文读通读顺吧。出示学习任务一：</w:t>
      </w:r>
    </w:p>
    <w:p w14:paraId="25DDC128">
      <w:pPr>
        <w:pStyle w:val="14"/>
        <w:numPr>
          <w:ilvl w:val="0"/>
          <w:numId w:val="0"/>
        </w:numPr>
        <w:bidi w:val="0"/>
        <w:ind w:firstLine="422" w:firstLineChars="200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sz w:val="21"/>
          <w:highlight w:val="non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237490</wp:posOffset>
                </wp:positionH>
                <wp:positionV relativeFrom="paragraph">
                  <wp:posOffset>-26035</wp:posOffset>
                </wp:positionV>
                <wp:extent cx="3810000" cy="1047750"/>
                <wp:effectExtent l="4445" t="4445" r="14605" b="14605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14730" y="5913120"/>
                          <a:ext cx="3810000" cy="1047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D4F784">
                            <w:pPr>
                              <w:spacing w:line="360" w:lineRule="auto"/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  <w:t>学习任务一：</w:t>
                            </w:r>
                          </w:p>
                          <w:p w14:paraId="460100C2">
                            <w:pPr>
                              <w:spacing w:line="360" w:lineRule="auto"/>
                              <w:rPr>
                                <w:rFonts w:hint="eastAsia" w:ascii="宋体" w:hAnsi="宋体" w:eastAsia="宋体" w:cs="宋体"/>
                                <w:highlight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  <w:t>一读：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</w:rPr>
                              <w:t>借助拼音读准每个字音，把句子读通顺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  <w:t>。</w:t>
                            </w:r>
                          </w:p>
                          <w:p w14:paraId="1749B657">
                            <w:pPr>
                              <w:spacing w:line="360" w:lineRule="auto"/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  <w:t>二标：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</w:rPr>
                              <w:t>标好自然段序号，大声朗读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  <w:t>全文。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18.7pt;margin-top:-2.05pt;height:82.5pt;width:300pt;z-index:251660288;mso-width-relative:page;mso-height-relative:page;" fillcolor="#FFFFFF [3201]" filled="t" stroked="t" coordsize="21600,21600" o:gfxdata="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4FD4F784">
                      <w:pPr>
                        <w:spacing w:line="360" w:lineRule="auto"/>
                        <w:rPr>
                          <w:rFonts w:hint="eastAsia"/>
                          <w:highlight w:val="none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none"/>
                          <w:lang w:eastAsia="zh-CN"/>
                        </w:rPr>
                        <w:t>学习任务一：</w:t>
                      </w:r>
                    </w:p>
                    <w:p w14:paraId="460100C2">
                      <w:pPr>
                        <w:spacing w:line="360" w:lineRule="auto"/>
                        <w:rPr>
                          <w:rFonts w:hint="eastAsia" w:ascii="宋体" w:hAnsi="宋体" w:eastAsia="宋体" w:cs="宋体"/>
                          <w:highlight w:val="none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highlight w:val="none"/>
                          <w:lang w:eastAsia="zh-CN"/>
                        </w:rPr>
                        <w:t>一读：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</w:rPr>
                        <w:t>借助拼音读准每个字音，把句子读通顺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  <w:t>。</w:t>
                      </w:r>
                    </w:p>
                    <w:p w14:paraId="1749B657">
                      <w:pPr>
                        <w:spacing w:line="360" w:lineRule="auto"/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  <w:t>二标：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</w:rPr>
                        <w:t>标好自然段序号，大声朗读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  <w:t>全文。</w:t>
                      </w:r>
                    </w:p>
                  </w:txbxContent>
                </v:textbox>
              </v:shape>
            </w:pict>
          </mc:Fallback>
        </mc:AlternateContent>
      </w:r>
    </w:p>
    <w:p w14:paraId="3EBAE6FB">
      <w:pPr>
        <w:pStyle w:val="14"/>
        <w:numPr>
          <w:ilvl w:val="0"/>
          <w:numId w:val="0"/>
        </w:numPr>
        <w:bidi w:val="0"/>
        <w:ind w:firstLine="422" w:firstLineChars="200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1CEF9DB1">
      <w:pPr>
        <w:pStyle w:val="14"/>
        <w:numPr>
          <w:ilvl w:val="0"/>
          <w:numId w:val="0"/>
        </w:numPr>
        <w:bidi w:val="0"/>
        <w:ind w:firstLine="422" w:firstLineChars="200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1848D524">
      <w:pPr>
        <w:pStyle w:val="14"/>
        <w:numPr>
          <w:ilvl w:val="0"/>
          <w:numId w:val="0"/>
        </w:numPr>
        <w:bidi w:val="0"/>
        <w:ind w:firstLine="422" w:firstLineChars="200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196FA69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1.开小火车认读课文生字词语：</w:t>
      </w:r>
    </w:p>
    <w:p w14:paraId="5389E42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荷叶  水珠  摇篮  透明  翅膀  歌唱  凉伞  展开</w:t>
      </w:r>
    </w:p>
    <w:p w14:paraId="2BA9283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亮晶晶     笑嘻嘻    一朵朵     停机坪</w:t>
      </w:r>
    </w:p>
    <w:p w14:paraId="49AA21F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2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cstheme="minorEastAsia"/>
          <w:kern w:val="2"/>
          <w:sz w:val="21"/>
          <w:szCs w:val="24"/>
          <w:highlight w:val="none"/>
          <w:lang w:val="en-US" w:eastAsia="zh-CN" w:bidi="ar-SA"/>
        </w:rPr>
        <w:t>2</w:t>
      </w:r>
      <w:r>
        <w:rPr>
          <w:rFonts w:hint="default" w:asciiTheme="minorEastAsia" w:hAnsiTheme="minorEastAsia" w:eastAsiaTheme="minorEastAsia" w:cstheme="minorEastAsia"/>
          <w:kern w:val="2"/>
          <w:sz w:val="21"/>
          <w:szCs w:val="24"/>
          <w:highlight w:val="none"/>
          <w:lang w:val="en-US" w:eastAsia="zh-CN" w:bidi="ar-SA"/>
        </w:rPr>
        <w:t>.</w:t>
      </w: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圈圈划划，</w:t>
      </w:r>
      <w:r>
        <w:rPr>
          <w:rFonts w:hint="eastAsia" w:asciiTheme="minorEastAsia" w:hAnsiTheme="minorEastAsia" w:eastAsiaTheme="minorEastAsia" w:cstheme="minorEastAsia"/>
          <w:highlight w:val="none"/>
        </w:rPr>
        <w:t>了解课文大意</w:t>
      </w:r>
      <w:r>
        <w:rPr>
          <w:rFonts w:hint="eastAsia" w:asciiTheme="minorEastAsia" w:hAnsiTheme="minorEastAsia" w:cstheme="minorEastAsia"/>
          <w:highlight w:val="none"/>
          <w:lang w:eastAsia="zh-CN"/>
        </w:rPr>
        <w:t>：</w:t>
      </w:r>
      <w:r>
        <w:rPr>
          <w:rFonts w:hint="eastAsia" w:asciiTheme="minorEastAsia" w:hAnsiTheme="minorEastAsia" w:eastAsiaTheme="minorEastAsia" w:cstheme="minorEastAsia"/>
          <w:spacing w:val="9"/>
          <w:highlight w:val="none"/>
        </w:rPr>
        <w:t>在美丽的荷花池发生了什么?</w:t>
      </w:r>
      <w:r>
        <w:rPr>
          <w:rFonts w:hint="eastAsia" w:asciiTheme="minorEastAsia" w:hAnsiTheme="minorEastAsia" w:eastAsiaTheme="minorEastAsia" w:cstheme="minorEastAsia"/>
          <w:spacing w:val="9"/>
          <w:highlight w:val="none"/>
          <w:lang w:eastAsia="zh-CN"/>
        </w:rPr>
        <w:t>让我们赶快去看看。</w:t>
      </w: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出示学习任务二：</w:t>
      </w:r>
    </w:p>
    <w:p w14:paraId="1BAE0BE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sz w:val="21"/>
          <w:highlight w:val="non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356870</wp:posOffset>
                </wp:positionH>
                <wp:positionV relativeFrom="paragraph">
                  <wp:posOffset>142875</wp:posOffset>
                </wp:positionV>
                <wp:extent cx="3810000" cy="1084580"/>
                <wp:effectExtent l="4445" t="4445" r="5080" b="6350"/>
                <wp:wrapNone/>
                <wp:docPr id="8" name="文本框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0000" cy="1084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A462AA">
                            <w:pPr>
                              <w:spacing w:line="360" w:lineRule="auto"/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  <w:t>学习任务二：</w:t>
                            </w:r>
                          </w:p>
                          <w:p w14:paraId="1928ED8E">
                            <w:pPr>
                              <w:spacing w:line="360" w:lineRule="auto"/>
                              <w:rPr>
                                <w:rFonts w:hint="eastAsia" w:ascii="宋体" w:hAnsi="宋体" w:eastAsia="宋体" w:cs="宋体"/>
                                <w:highlight w:val="none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  <w:t>圈：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val="en-US" w:eastAsia="zh-CN"/>
                              </w:rPr>
                              <w:t>荷叶有哪几位好朋友？请你圈出来。</w:t>
                            </w:r>
                          </w:p>
                          <w:p w14:paraId="2026FF3E">
                            <w:pPr>
                              <w:spacing w:line="360" w:lineRule="auto"/>
                              <w:rPr>
                                <w:rFonts w:hint="eastAsia" w:ascii="宋体" w:hAnsi="宋体" w:eastAsia="宋体" w:cs="宋体"/>
                                <w:highlight w:val="none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  <w:t>画：</w:t>
                            </w:r>
                            <w:r>
                              <w:rPr>
                                <w:rFonts w:hint="eastAsia" w:ascii="宋体" w:hAnsi="宋体" w:eastAsia="宋体" w:cs="宋体"/>
                                <w:highlight w:val="none"/>
                                <w:lang w:val="en-US" w:eastAsia="zh-CN"/>
                              </w:rPr>
                              <w:t>几位好朋友又分别把荷叶当作什么呢？用横线画出来。</w:t>
                            </w:r>
                          </w:p>
                          <w:p w14:paraId="0941BFD7">
                            <w:pPr>
                              <w:spacing w:line="360" w:lineRule="auto"/>
                              <w:rPr>
                                <w:rFonts w:hint="eastAsia" w:ascii="宋体" w:hAnsi="宋体" w:eastAsia="宋体" w:cs="宋体"/>
                                <w:highlight w:val="none"/>
                                <w:lang w:val="en-US" w:eastAsia="zh-CN"/>
                              </w:rPr>
                            </w:pPr>
                          </w:p>
                          <w:p w14:paraId="07D89451">
                            <w:pPr>
                              <w:spacing w:line="360" w:lineRule="auto"/>
                              <w:jc w:val="center"/>
                              <w:rPr>
                                <w:rFonts w:hint="eastAsia" w:ascii="宋体" w:hAnsi="宋体" w:eastAsia="宋体" w:cs="宋体"/>
                                <w:highlight w:val="none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8.1pt;margin-top:11.25pt;height:85.4pt;width:300pt;z-index:251661312;mso-width-relative:page;mso-height-relative:page;" fillcolor="#FFFFFF [3201]" filled="t" stroked="t" coordsize="21600,21600" o:gfxdata="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0AA462AA">
                      <w:pPr>
                        <w:spacing w:line="360" w:lineRule="auto"/>
                        <w:rPr>
                          <w:rFonts w:hint="eastAsia"/>
                          <w:highlight w:val="none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none"/>
                          <w:lang w:eastAsia="zh-CN"/>
                        </w:rPr>
                        <w:t>学习任务二：</w:t>
                      </w:r>
                    </w:p>
                    <w:p w14:paraId="1928ED8E">
                      <w:pPr>
                        <w:spacing w:line="360" w:lineRule="auto"/>
                        <w:rPr>
                          <w:rFonts w:hint="eastAsia" w:ascii="宋体" w:hAnsi="宋体" w:eastAsia="宋体" w:cs="宋体"/>
                          <w:highlight w:val="none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  <w:t>圈：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  <w:lang w:val="en-US" w:eastAsia="zh-CN"/>
                        </w:rPr>
                        <w:t>荷叶有哪几位好朋友？请你圈出来。</w:t>
                      </w:r>
                    </w:p>
                    <w:p w14:paraId="2026FF3E">
                      <w:pPr>
                        <w:spacing w:line="360" w:lineRule="auto"/>
                        <w:rPr>
                          <w:rFonts w:hint="eastAsia" w:ascii="宋体" w:hAnsi="宋体" w:eastAsia="宋体" w:cs="宋体"/>
                          <w:highlight w:val="none"/>
                          <w:lang w:val="en-US" w:eastAsia="zh-CN"/>
                        </w:rPr>
                      </w:pPr>
                      <w:r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  <w:t>画：</w:t>
                      </w:r>
                      <w:r>
                        <w:rPr>
                          <w:rFonts w:hint="eastAsia" w:ascii="宋体" w:hAnsi="宋体" w:eastAsia="宋体" w:cs="宋体"/>
                          <w:highlight w:val="none"/>
                          <w:lang w:val="en-US" w:eastAsia="zh-CN"/>
                        </w:rPr>
                        <w:t>几位好朋友又分别把荷叶当作什么呢？用横线画出来。</w:t>
                      </w:r>
                    </w:p>
                    <w:p w14:paraId="0941BFD7">
                      <w:pPr>
                        <w:spacing w:line="360" w:lineRule="auto"/>
                        <w:rPr>
                          <w:rFonts w:hint="eastAsia" w:ascii="宋体" w:hAnsi="宋体" w:eastAsia="宋体" w:cs="宋体"/>
                          <w:highlight w:val="none"/>
                          <w:lang w:val="en-US" w:eastAsia="zh-CN"/>
                        </w:rPr>
                      </w:pPr>
                    </w:p>
                    <w:p w14:paraId="07D89451">
                      <w:pPr>
                        <w:spacing w:line="360" w:lineRule="auto"/>
                        <w:jc w:val="center"/>
                        <w:rPr>
                          <w:rFonts w:hint="eastAsia" w:ascii="宋体" w:hAnsi="宋体" w:eastAsia="宋体" w:cs="宋体"/>
                          <w:highlight w:val="none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60FCF7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</w:p>
    <w:p w14:paraId="7817C7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</w:p>
    <w:p w14:paraId="332EBA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</w:p>
    <w:p w14:paraId="5DF9EC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</w:p>
    <w:p w14:paraId="014F167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</w:rPr>
        <w:t>(1)引导学生交流</w:t>
      </w:r>
      <w:r>
        <w:rPr>
          <w:rFonts w:hint="eastAsia" w:ascii="宋体" w:hAnsi="宋体" w:eastAsia="宋体" w:cs="宋体"/>
          <w:highlight w:val="none"/>
          <w:lang w:val="en-US" w:eastAsia="zh-CN"/>
        </w:rPr>
        <w:t>荷叶有哪几位好朋友。</w:t>
      </w:r>
    </w:p>
    <w:p w14:paraId="31201B0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200" w:hanging="210" w:hangingChars="100"/>
        <w:textAlignment w:val="auto"/>
        <w:outlineLvl w:val="9"/>
        <w:rPr>
          <w:rFonts w:hint="eastAsia" w:ascii="宋体" w:hAnsi="宋体" w:eastAsia="宋体" w:cs="宋体"/>
          <w:color w:val="0000FF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</w:rPr>
        <w:t>(2)根据学生反馈，教师随机出示小水珠、小蜻蜓、小青蛙、小鱼儿图画</w:t>
      </w:r>
      <w:r>
        <w:rPr>
          <w:rFonts w:hint="eastAsia" w:asciiTheme="minorEastAsia" w:hAnsiTheme="minorEastAsia" w:eastAsiaTheme="minorEastAsia" w:cstheme="minorEastAsia"/>
          <w:spacing w:val="11"/>
          <w:highlight w:val="none"/>
        </w:rPr>
        <w:t>。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（板</w:t>
      </w:r>
      <w:r>
        <w:rPr>
          <w:rFonts w:hint="eastAsia" w:ascii="宋体" w:hAnsi="宋体" w:eastAsia="宋体" w:cs="宋体"/>
          <w:color w:val="0000FF"/>
          <w:highlight w:val="none"/>
          <w:lang w:val="en-US" w:eastAsia="zh-CN"/>
        </w:rPr>
        <w:t>书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：小水珠、小蜻蜓、小青蛙、小鱼儿）</w:t>
      </w:r>
    </w:p>
    <w:p w14:paraId="070A115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630" w:leftChars="200" w:hanging="210" w:hangingChars="1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荷叶的好朋友有：_______、_____、______和________。</w:t>
      </w:r>
    </w:p>
    <w:p w14:paraId="644E551F"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交流反馈</w:t>
      </w:r>
      <w:r>
        <w:rPr>
          <w:rFonts w:hint="eastAsia" w:ascii="宋体" w:hAnsi="宋体" w:eastAsia="宋体" w:cs="宋体"/>
          <w:highlight w:val="none"/>
          <w:lang w:eastAsia="zh-CN"/>
        </w:rPr>
        <w:t>课后连线题，并用完整的话来表达。</w:t>
      </w:r>
    </w:p>
    <w:p w14:paraId="7A7F240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highlight w:val="none"/>
        </w:rPr>
        <w:drawing>
          <wp:inline distT="0" distB="0" distL="114300" distR="114300">
            <wp:extent cx="2959735" cy="866775"/>
            <wp:effectExtent l="0" t="0" r="2540" b="0"/>
            <wp:docPr id="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5973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09FB4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举例：小蜻蜓把荷叶当成了停机坪。</w:t>
      </w:r>
    </w:p>
    <w:p w14:paraId="753DFDB4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both"/>
        <w:textAlignment w:val="auto"/>
        <w:outlineLvl w:val="3"/>
        <w:rPr>
          <w:rFonts w:hint="default"/>
          <w:color w:val="auto"/>
          <w:highlight w:val="none"/>
          <w:lang w:val="en-US" w:eastAsia="zh-CN"/>
        </w:rPr>
      </w:pPr>
      <w:r>
        <w:rPr>
          <w:rFonts w:hint="eastAsia"/>
          <w:b/>
          <w:bCs/>
          <w:color w:val="auto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活动二：荷园采撷，读好句子</w:t>
      </w:r>
    </w:p>
    <w:p w14:paraId="340ACD5F">
      <w:pPr>
        <w:pStyle w:val="14"/>
        <w:bidi w:val="0"/>
        <w:outlineLvl w:val="6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一</w:t>
      </w:r>
      <w:r>
        <w:rPr>
          <w:rFonts w:hint="eastAsia"/>
          <w:highlight w:val="none"/>
          <w:lang w:eastAsia="zh-CN"/>
        </w:rPr>
        <w:t>、学习第二自然段，发现规律</w:t>
      </w:r>
    </w:p>
    <w:p w14:paraId="027A405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 指导学习第二自然段，理解重点词语。</w:t>
      </w:r>
    </w:p>
    <w:p w14:paraId="20B2ADF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(1)教学“摇篮”。</w:t>
      </w:r>
      <w:r>
        <w:rPr>
          <w:rFonts w:hint="eastAsia" w:ascii="宋体" w:hAnsi="宋体" w:eastAsia="宋体" w:cs="宋体"/>
          <w:color w:val="0000FF"/>
          <w:highlight w:val="none"/>
          <w:lang w:val="en-US" w:eastAsia="zh-CN"/>
        </w:rPr>
        <w:t>（板书：摇篮）</w:t>
      </w:r>
    </w:p>
    <w:p w14:paraId="0D74C2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(1)指名读第一句，随机教学“摇篮”。</w:t>
      </w:r>
    </w:p>
    <w:p w14:paraId="462E97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① 引导学生读准“摇、篮”的字音。</w:t>
      </w:r>
    </w:p>
    <w:p w14:paraId="226738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② 让学生读泡泡图里的话，再说一说平时有没有见过摇篮，它是什么样的。</w:t>
      </w:r>
    </w:p>
    <w:p w14:paraId="6C90ECA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③ 学生做摇摇篮的动作，教师引导学生通过动作体验，知道“摇”和手有关。再观察“篮”的字形，关注竹字头，教师出示摇篮图片，讲解以前的摇篮是用竹子做的。</w:t>
      </w:r>
    </w:p>
    <w:p w14:paraId="783AFD7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④ 引导学生结合生活实际，想象体验：小水珠把荷叶当作摇篮，它的感觉是怎样的?</w:t>
      </w:r>
    </w:p>
    <w:p w14:paraId="4BE2D4E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学生交流反馈：很舒服。</w:t>
      </w:r>
    </w:p>
    <w:p w14:paraId="18CD56C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教师过渡：对，很舒服，那么小水珠是怎么做的呢?</w:t>
      </w:r>
    </w:p>
    <w:p w14:paraId="619C5B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30" w:firstLineChars="300"/>
        <w:textAlignment w:val="auto"/>
        <w:outlineLvl w:val="9"/>
        <w:rPr>
          <w:rFonts w:hint="eastAsia" w:ascii="宋体" w:hAnsi="宋体" w:eastAsia="宋体" w:cs="宋体"/>
          <w:color w:val="0000FF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结合插图，想象小水珠随着荷叶的晃动躺在荷叶上，滚来滚去的场景，体会小水珠躺在荷叶摇篮上的舒服惬意，配上动作读一读。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（板书：躺</w:t>
      </w:r>
      <w:r>
        <w:rPr>
          <w:rFonts w:hint="eastAsia" w:ascii="宋体" w:hAnsi="宋体" w:eastAsia="宋体" w:cs="宋体"/>
          <w:color w:val="0000FF"/>
          <w:highlight w:val="none"/>
          <w:lang w:val="en-US" w:eastAsia="zh-CN"/>
        </w:rPr>
        <w:t xml:space="preserve">   眨着 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）</w:t>
      </w:r>
    </w:p>
    <w:p w14:paraId="62EC6C95">
      <w:pPr>
        <w:keepNext w:val="0"/>
        <w:keepLines w:val="0"/>
        <w:pageBreakBefore w:val="0"/>
        <w:widowControl w:val="0"/>
        <w:numPr>
          <w:ilvl w:val="0"/>
          <w:numId w:val="5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借助字理，理解</w:t>
      </w:r>
      <w:r>
        <w:rPr>
          <w:rFonts w:hint="eastAsia" w:ascii="宋体" w:hAnsi="宋体" w:eastAsia="宋体" w:cs="宋体"/>
          <w:highlight w:val="none"/>
          <w:lang w:eastAsia="zh-CN"/>
        </w:rPr>
        <w:t>“亮晶晶”。</w:t>
      </w:r>
    </w:p>
    <w:p w14:paraId="3A9841D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① 指导学生认读“晶”,读准后鼻音。</w:t>
      </w:r>
    </w:p>
    <w:p w14:paraId="7B99424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② 引导学生发现“晶”的构字特点。（</w:t>
      </w:r>
      <w:r>
        <w:rPr>
          <w:rFonts w:hint="eastAsia" w:ascii="宋体" w:hAnsi="宋体" w:eastAsia="宋体" w:cs="宋体"/>
          <w:highlight w:val="none"/>
          <w:lang w:val="en-US" w:eastAsia="zh-CN"/>
        </w:rPr>
        <w:t>依次出示晶-晶晶-亮晶晶</w:t>
      </w:r>
      <w:r>
        <w:rPr>
          <w:rFonts w:hint="eastAsia" w:ascii="宋体" w:hAnsi="宋体" w:eastAsia="宋体" w:cs="宋体"/>
          <w:highlight w:val="none"/>
          <w:lang w:eastAsia="zh-CN"/>
        </w:rPr>
        <w:t>）</w:t>
      </w:r>
    </w:p>
    <w:p w14:paraId="2709C09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我们学过“日”这个字，就是指太阳，那“晶”字里面有几个太阳？“晶晶”就有6个太阳。再加上一个“亮”字，真是亮得不得了。</w:t>
      </w:r>
    </w:p>
    <w:p w14:paraId="0BCCE02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="宋体" w:hAnsi="宋体" w:eastAsia="宋体" w:cs="宋体"/>
          <w:color w:val="0000FF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像这样ABB式的词语你还能想到什么呢？</w:t>
      </w:r>
    </w:p>
    <w:p w14:paraId="44B4BA2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③ 出示阳光下的水珠的图片，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小结：是呀，小水珠经过太阳一晒，也发亮了，眨着亮晶晶的眼睛。</w:t>
      </w:r>
    </w:p>
    <w:p w14:paraId="4668865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一起来读好第二段。</w:t>
      </w:r>
    </w:p>
    <w:p w14:paraId="0F5E0C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2.</w:t>
      </w:r>
      <w:r>
        <w:rPr>
          <w:rFonts w:hint="eastAsia" w:ascii="宋体" w:hAnsi="宋体" w:eastAsia="宋体" w:cs="宋体"/>
          <w:highlight w:val="none"/>
          <w:lang w:eastAsia="zh-CN"/>
        </w:rPr>
        <w:t>理清段落结构，发现构段规律。</w:t>
      </w:r>
    </w:p>
    <w:p w14:paraId="1ADA3FA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(1)</w:t>
      </w:r>
      <w:r>
        <w:rPr>
          <w:rFonts w:hint="eastAsia" w:ascii="宋体" w:hAnsi="宋体" w:eastAsia="宋体" w:cs="宋体"/>
          <w:highlight w:val="none"/>
          <w:lang w:eastAsia="zh-CN"/>
        </w:rPr>
        <w:t>我们一起来看看第二段是怎么写的呢？</w:t>
      </w:r>
    </w:p>
    <w:p w14:paraId="7029AD5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840" w:firstLineChars="4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先写（荷叶是我的</w:t>
      </w:r>
      <w:r>
        <w:rPr>
          <w:rFonts w:hint="eastAsia" w:ascii="宋体" w:hAnsi="宋体" w:eastAsia="宋体" w:cs="宋体"/>
          <w:highlight w:val="none"/>
          <w:lang w:val="en-US" w:eastAsia="zh-CN"/>
        </w:rPr>
        <w:t>……</w:t>
      </w:r>
      <w:r>
        <w:rPr>
          <w:rFonts w:hint="eastAsia" w:ascii="宋体" w:hAnsi="宋体" w:eastAsia="宋体" w:cs="宋体"/>
          <w:highlight w:val="none"/>
          <w:lang w:eastAsia="zh-CN"/>
        </w:rPr>
        <w:t>），再写（</w:t>
      </w:r>
      <w:r>
        <w:rPr>
          <w:rFonts w:hint="eastAsia" w:ascii="宋体" w:hAnsi="宋体" w:eastAsia="宋体" w:cs="宋体"/>
          <w:highlight w:val="none"/>
          <w:lang w:val="en-US" w:eastAsia="zh-CN"/>
        </w:rPr>
        <w:t>……在荷叶上/荷叶下做什么</w:t>
      </w:r>
      <w:r>
        <w:rPr>
          <w:rFonts w:hint="eastAsia" w:ascii="宋体" w:hAnsi="宋体" w:eastAsia="宋体" w:cs="宋体"/>
          <w:highlight w:val="none"/>
          <w:lang w:eastAsia="zh-CN"/>
        </w:rPr>
        <w:t>）</w:t>
      </w:r>
    </w:p>
    <w:p w14:paraId="208FD29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(2)</w:t>
      </w:r>
      <w:r>
        <w:rPr>
          <w:rFonts w:hint="eastAsia" w:ascii="宋体" w:hAnsi="宋体" w:eastAsia="宋体" w:cs="宋体"/>
          <w:highlight w:val="none"/>
          <w:lang w:eastAsia="zh-CN"/>
        </w:rPr>
        <w:t>引导同学观察</w:t>
      </w:r>
      <w:r>
        <w:rPr>
          <w:rFonts w:hint="eastAsia" w:ascii="宋体" w:hAnsi="宋体" w:eastAsia="宋体" w:cs="宋体"/>
          <w:highlight w:val="none"/>
          <w:lang w:val="en-US" w:eastAsia="zh-CN"/>
        </w:rPr>
        <w:t>3--5段的构段，发现这一规律，加深印象，</w:t>
      </w:r>
      <w:r>
        <w:rPr>
          <w:rFonts w:hint="eastAsia" w:ascii="宋体" w:hAnsi="宋体" w:eastAsia="宋体" w:cs="宋体"/>
          <w:highlight w:val="none"/>
          <w:lang w:eastAsia="zh-CN"/>
        </w:rPr>
        <w:t>自由读</w:t>
      </w:r>
      <w:r>
        <w:rPr>
          <w:rFonts w:hint="eastAsia" w:ascii="宋体" w:hAnsi="宋体" w:eastAsia="宋体" w:cs="宋体"/>
          <w:highlight w:val="none"/>
          <w:lang w:val="en-US" w:eastAsia="zh-CN"/>
        </w:rPr>
        <w:t>2-5自然段。</w:t>
      </w:r>
    </w:p>
    <w:p w14:paraId="619B677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(3)</w:t>
      </w:r>
      <w:r>
        <w:rPr>
          <w:rFonts w:hint="eastAsia" w:ascii="宋体" w:hAnsi="宋体" w:eastAsia="宋体" w:cs="宋体"/>
          <w:highlight w:val="none"/>
          <w:lang w:eastAsia="zh-CN"/>
        </w:rPr>
        <w:t>带着发现，背诵</w:t>
      </w:r>
      <w:r>
        <w:rPr>
          <w:rFonts w:hint="eastAsia" w:ascii="宋体" w:hAnsi="宋体" w:eastAsia="宋体" w:cs="宋体"/>
          <w:highlight w:val="none"/>
          <w:lang w:val="en-US" w:eastAsia="zh-CN"/>
        </w:rPr>
        <w:t>2自然段。</w:t>
      </w:r>
    </w:p>
    <w:p w14:paraId="7D77DDFC">
      <w:pPr>
        <w:pStyle w:val="14"/>
        <w:bidi w:val="0"/>
        <w:outlineLvl w:val="6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四、巩固新词，书写练习</w:t>
      </w:r>
    </w:p>
    <w:p w14:paraId="4DA48E0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</w:t>
      </w:r>
      <w:r>
        <w:rPr>
          <w:rFonts w:hint="eastAsia" w:ascii="宋体" w:hAnsi="宋体" w:eastAsia="宋体" w:cs="宋体"/>
          <w:highlight w:val="none"/>
          <w:lang w:eastAsia="zh-CN"/>
        </w:rPr>
        <w:t>. 比较书写“机、朵、唱”。</w:t>
      </w:r>
    </w:p>
    <w:p w14:paraId="293030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(1)引导学生观察“机、朵”字的字形，比较字中“几”的差异，说说自己的发现：</w:t>
      </w:r>
    </w:p>
    <w:p w14:paraId="2275D8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机：左窄右宽，左高右低。“木”字作偏旁时，捺要变成点。“几”的竖</w:t>
      </w:r>
      <w:r>
        <w:rPr>
          <w:rFonts w:hint="eastAsia" w:ascii="宋体" w:hAnsi="宋体" w:eastAsia="宋体" w:cs="宋体"/>
          <w:highlight w:val="none"/>
          <w:lang w:val="en-US" w:eastAsia="zh-CN"/>
        </w:rPr>
        <w:t>撇</w:t>
      </w:r>
      <w:r>
        <w:rPr>
          <w:rFonts w:hint="eastAsia" w:ascii="宋体" w:hAnsi="宋体" w:eastAsia="宋体" w:cs="宋体"/>
          <w:highlight w:val="none"/>
          <w:lang w:eastAsia="zh-CN"/>
        </w:rPr>
        <w:t>从竖中线起笔，与木字旁穿插，横折弯钩的弯要写圆润。</w:t>
      </w:r>
    </w:p>
    <w:p w14:paraId="6D4BE23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“几”笔画横折弯钩在写“朵”时会变成横折弯，要特别强调：先横后向下折再右弯，右弯时有弧度，不要写成直角。</w:t>
      </w:r>
    </w:p>
    <w:p w14:paraId="3C3C8CE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朵：上小下大，上半部分是横折弯，没有钩。“木”的横在横中线收笔，竖出头穿插到上半部分，</w:t>
      </w:r>
      <w:r>
        <w:rPr>
          <w:rFonts w:hint="eastAsia" w:ascii="宋体" w:hAnsi="宋体" w:eastAsia="宋体" w:cs="宋体"/>
          <w:highlight w:val="none"/>
          <w:lang w:val="en-US" w:eastAsia="zh-CN"/>
        </w:rPr>
        <w:t>撇</w:t>
      </w:r>
      <w:r>
        <w:rPr>
          <w:rFonts w:hint="eastAsia" w:ascii="宋体" w:hAnsi="宋体" w:eastAsia="宋体" w:cs="宋体"/>
          <w:highlight w:val="none"/>
          <w:lang w:eastAsia="zh-CN"/>
        </w:rPr>
        <w:t>捺要左右舒展。</w:t>
      </w:r>
    </w:p>
    <w:p w14:paraId="441E341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cs="宋体" w:eastAsiaTheme="minor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注意：横折弯在书写时候应先横后向下折再右弯，右弯时要有弧度，不能写成直角。</w:t>
      </w:r>
    </w:p>
    <w:p w14:paraId="65D8EC81">
      <w:pPr>
        <w:keepNext w:val="0"/>
        <w:keepLines w:val="0"/>
        <w:pageBreakBefore w:val="0"/>
        <w:widowControl w:val="0"/>
        <w:numPr>
          <w:ilvl w:val="0"/>
          <w:numId w:val="6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引导学生观察“机、唱”字的结构，说说自己的发现：</w:t>
      </w:r>
    </w:p>
    <w:p w14:paraId="02A509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这两个字都是左右结构、左窄右宽。</w:t>
      </w:r>
    </w:p>
    <w:p w14:paraId="57E01E9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唱：“口”底部在横中线上,“昌”的两个“曰”上小下大，都是上宽下窄。上半部分的“曰”左竖在竖中线上，下半部分的“日”左竖在竖中线左侧。</w:t>
      </w:r>
    </w:p>
    <w:p w14:paraId="0413B48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(3)</w:t>
      </w:r>
      <w:r>
        <w:rPr>
          <w:rFonts w:hint="eastAsia" w:ascii="宋体" w:hAnsi="宋体" w:eastAsia="宋体" w:cs="宋体"/>
          <w:highlight w:val="none"/>
          <w:lang w:eastAsia="zh-CN"/>
        </w:rPr>
        <w:t>教师范写，学生练写并互评。</w:t>
      </w:r>
    </w:p>
    <w:p w14:paraId="026D4D91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20" w:line="360" w:lineRule="auto"/>
        <w:ind w:left="0" w:right="0" w:firstLine="0"/>
        <w:jc w:val="both"/>
        <w:textAlignment w:val="auto"/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eastAsia="zh-CN"/>
        </w:rPr>
      </w:pP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eastAsia="zh-CN"/>
        </w:rPr>
        <w:t>【</w:t>
      </w: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val="en-US" w:eastAsia="zh-CN"/>
        </w:rPr>
        <w:t>板书设计</w:t>
      </w: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eastAsia="zh-CN"/>
        </w:rPr>
        <w:t>】</w:t>
      </w:r>
    </w:p>
    <w:p w14:paraId="4B33B6C1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20" w:line="360" w:lineRule="auto"/>
        <w:ind w:left="0" w:right="0" w:firstLine="0"/>
        <w:jc w:val="center"/>
        <w:textAlignment w:val="auto"/>
        <w:rPr>
          <w:rFonts w:hint="eastAsia"/>
          <w:b w:val="0"/>
          <w:bCs w:val="0"/>
          <w:color w:val="auto"/>
          <w:spacing w:val="0"/>
          <w:w w:val="100"/>
          <w:position w:val="0"/>
          <w:sz w:val="28"/>
          <w:szCs w:val="28"/>
          <w:highlight w:val="none"/>
          <w:lang w:eastAsia="zh-CN"/>
        </w:rPr>
      </w:pPr>
      <w:r>
        <w:rPr>
          <w:highlight w:val="none"/>
        </w:rPr>
        <w:drawing>
          <wp:inline distT="0" distB="0" distL="114300" distR="114300">
            <wp:extent cx="3732530" cy="2004060"/>
            <wp:effectExtent l="12700" t="12700" r="17145" b="2159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2530" cy="200406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7BEB983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</w:p>
    <w:p w14:paraId="718711DF">
      <w:pPr>
        <w:pStyle w:val="11"/>
        <w:bidi w:val="0"/>
        <w:outlineLvl w:val="3"/>
        <w:rPr>
          <w:highlight w:val="none"/>
        </w:rPr>
      </w:pPr>
    </w:p>
    <w:p w14:paraId="1A69B678">
      <w:pPr>
        <w:pStyle w:val="11"/>
        <w:bidi w:val="0"/>
        <w:outlineLvl w:val="3"/>
        <w:rPr>
          <w:highlight w:val="none"/>
        </w:rPr>
      </w:pPr>
      <w:r>
        <w:rPr>
          <w:highlight w:val="none"/>
        </w:rPr>
        <w:t>第</w:t>
      </w:r>
      <w:r>
        <w:rPr>
          <w:rFonts w:hint="eastAsia"/>
          <w:highlight w:val="none"/>
          <w:lang w:val="en-US" w:eastAsia="zh-CN"/>
        </w:rPr>
        <w:t>2</w:t>
      </w:r>
      <w:r>
        <w:rPr>
          <w:highlight w:val="none"/>
        </w:rPr>
        <w:t>课时</w:t>
      </w:r>
    </w:p>
    <w:p w14:paraId="2F4F0B1C">
      <w:pPr>
        <w:pStyle w:val="12"/>
        <w:bidi w:val="0"/>
        <w:outlineLvl w:val="4"/>
        <w:rPr>
          <w:highlight w:val="none"/>
          <w:lang w:val="en-US" w:eastAsia="en-US"/>
        </w:rPr>
      </w:pPr>
      <w:r>
        <w:rPr>
          <w:highlight w:val="none"/>
        </w:rPr>
        <w:t>[</w:t>
      </w:r>
      <w:r>
        <w:rPr>
          <w:highlight w:val="none"/>
          <w:lang w:val="en-US" w:eastAsia="en-US"/>
        </w:rPr>
        <w:t>・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highlight w:val="none"/>
        </w:rPr>
        <w:t xml:space="preserve">课时目标 </w:t>
      </w:r>
      <w:r>
        <w:rPr>
          <w:highlight w:val="none"/>
          <w:lang w:val="en-US" w:eastAsia="en-US"/>
        </w:rPr>
        <w:t>・]</w:t>
      </w:r>
    </w:p>
    <w:p w14:paraId="523BD054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会写“台、</w:t>
      </w:r>
      <w:r>
        <w:rPr>
          <w:rFonts w:hint="eastAsia" w:ascii="宋体" w:hAnsi="宋体" w:eastAsia="宋体" w:cs="宋体"/>
          <w:highlight w:val="none"/>
          <w:lang w:eastAsia="zh-CN"/>
        </w:rPr>
        <w:t>伞</w:t>
      </w:r>
      <w:r>
        <w:rPr>
          <w:rFonts w:hint="eastAsia" w:ascii="宋体" w:hAnsi="宋体" w:eastAsia="宋体" w:cs="宋体"/>
          <w:highlight w:val="none"/>
        </w:rPr>
        <w:t>、美”</w:t>
      </w:r>
      <w:r>
        <w:rPr>
          <w:rFonts w:hint="eastAsia" w:ascii="宋体" w:hAnsi="宋体" w:eastAsia="宋体" w:cs="宋体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highlight w:val="none"/>
        </w:rPr>
        <w:t>个字。能联系生活实际了解“停机坪</w:t>
      </w:r>
      <w:r>
        <w:rPr>
          <w:rFonts w:hint="eastAsia" w:ascii="宋体" w:hAnsi="宋体" w:eastAsia="宋体" w:cs="宋体"/>
          <w:highlight w:val="none"/>
          <w:lang w:eastAsia="zh-CN"/>
        </w:rPr>
        <w:t>、歌台、凉伞、笑嘻嘻</w:t>
      </w:r>
      <w:r>
        <w:rPr>
          <w:rFonts w:hint="eastAsia" w:ascii="宋体" w:hAnsi="宋体" w:eastAsia="宋体" w:cs="宋体"/>
          <w:highlight w:val="none"/>
        </w:rPr>
        <w:t>”等词语的意思；通过动作体验理解“展开”的意思。</w:t>
      </w:r>
    </w:p>
    <w:p w14:paraId="154A7529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能正确、流利地朗读课文，背诵课文，感受夏天和大自然的美好。</w:t>
      </w:r>
    </w:p>
    <w:p w14:paraId="4ACB7F30">
      <w:pPr>
        <w:keepNext w:val="0"/>
        <w:keepLines w:val="0"/>
        <w:pageBreakBefore w:val="0"/>
        <w:widowControl w:val="0"/>
        <w:numPr>
          <w:ilvl w:val="0"/>
          <w:numId w:val="7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textAlignment w:val="auto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尝试用“</w:t>
      </w:r>
      <w:r>
        <w:rPr>
          <w:rFonts w:hint="eastAsia" w:ascii="宋体" w:hAnsi="宋体" w:eastAsia="宋体" w:cs="宋体"/>
          <w:highlight w:val="none"/>
          <w:u w:val="single"/>
        </w:rPr>
        <w:t xml:space="preserve">        </w:t>
      </w:r>
      <w:r>
        <w:rPr>
          <w:rFonts w:hint="eastAsia" w:ascii="宋体" w:hAnsi="宋体" w:eastAsia="宋体" w:cs="宋体"/>
          <w:highlight w:val="none"/>
        </w:rPr>
        <w:t>说：‘荷叶是我的</w:t>
      </w:r>
      <w:r>
        <w:rPr>
          <w:rFonts w:hint="eastAsia" w:ascii="宋体" w:hAnsi="宋体" w:eastAsia="宋体" w:cs="宋体"/>
          <w:highlight w:val="none"/>
          <w:u w:val="single"/>
        </w:rPr>
        <w:t xml:space="preserve">         </w:t>
      </w:r>
      <w:r>
        <w:rPr>
          <w:rFonts w:hint="eastAsia" w:ascii="宋体" w:hAnsi="宋体" w:eastAsia="宋体" w:cs="宋体"/>
          <w:highlight w:val="none"/>
        </w:rPr>
        <w:t>,</w:t>
      </w:r>
      <w:r>
        <w:rPr>
          <w:rFonts w:hint="eastAsia" w:ascii="宋体" w:hAnsi="宋体" w:eastAsia="宋体" w:cs="宋体"/>
          <w:highlight w:val="none"/>
          <w:lang w:eastAsia="zh-CN"/>
        </w:rPr>
        <w:t>我</w:t>
      </w:r>
      <w:r>
        <w:rPr>
          <w:rFonts w:hint="eastAsia" w:ascii="宋体" w:hAnsi="宋体" w:eastAsia="宋体" w:cs="宋体"/>
          <w:highlight w:val="none"/>
        </w:rPr>
        <w:t>在</w:t>
      </w:r>
      <w:r>
        <w:rPr>
          <w:rFonts w:hint="eastAsia" w:ascii="宋体" w:hAnsi="宋体" w:eastAsia="宋体" w:cs="宋体"/>
          <w:highlight w:val="none"/>
          <w:u w:val="single"/>
          <w:lang w:val="en-US" w:eastAsia="zh-CN"/>
        </w:rPr>
        <w:t xml:space="preserve">           ’</w:t>
      </w:r>
      <w:r>
        <w:rPr>
          <w:rFonts w:hint="eastAsia" w:ascii="宋体" w:hAnsi="宋体" w:eastAsia="宋体" w:cs="宋体"/>
          <w:highlight w:val="none"/>
        </w:rPr>
        <w:t>”的句式，展开想象，练习说话。</w:t>
      </w:r>
    </w:p>
    <w:p w14:paraId="3C3B4082">
      <w:pPr>
        <w:pStyle w:val="12"/>
        <w:bidi w:val="0"/>
        <w:outlineLvl w:val="4"/>
        <w:rPr>
          <w:highlight w:val="none"/>
          <w:lang w:val="en-US" w:eastAsia="en-US"/>
        </w:rPr>
      </w:pPr>
      <w:r>
        <w:rPr>
          <w:highlight w:val="none"/>
        </w:rPr>
        <w:t>[</w:t>
      </w:r>
      <w:r>
        <w:rPr>
          <w:highlight w:val="none"/>
          <w:lang w:val="en-US" w:eastAsia="en-US"/>
        </w:rPr>
        <w:t>・</w:t>
      </w:r>
      <w:r>
        <w:rPr>
          <w:rFonts w:hint="eastAsia"/>
          <w:highlight w:val="none"/>
          <w:lang w:val="en-US" w:eastAsia="zh-CN"/>
        </w:rPr>
        <w:t xml:space="preserve"> </w:t>
      </w:r>
      <w:r>
        <w:rPr>
          <w:highlight w:val="none"/>
        </w:rPr>
        <w:t xml:space="preserve">教学过程 </w:t>
      </w:r>
      <w:r>
        <w:rPr>
          <w:highlight w:val="none"/>
          <w:lang w:val="en-US" w:eastAsia="en-US"/>
        </w:rPr>
        <w:t>・]</w:t>
      </w:r>
    </w:p>
    <w:p w14:paraId="5812DB44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both"/>
        <w:textAlignment w:val="auto"/>
        <w:outlineLvl w:val="3"/>
        <w:rPr>
          <w:rFonts w:hint="default"/>
          <w:color w:val="auto"/>
          <w:highlight w:val="none"/>
          <w:lang w:val="en-US" w:eastAsia="en-US"/>
        </w:rPr>
      </w:pPr>
      <w:r>
        <w:rPr>
          <w:rFonts w:hint="eastAsia"/>
          <w:b/>
          <w:bCs/>
          <w:color w:val="auto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活动三：荷叶圆圆，读出美好</w:t>
      </w:r>
    </w:p>
    <w:p w14:paraId="4D42BE82">
      <w:pPr>
        <w:pStyle w:val="14"/>
        <w:shd w:val="clear" w:color="auto" w:fill="auto"/>
        <w:bidi w:val="0"/>
        <w:outlineLvl w:val="6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一</w:t>
      </w:r>
      <w:r>
        <w:rPr>
          <w:rFonts w:hint="eastAsia"/>
          <w:highlight w:val="none"/>
          <w:lang w:eastAsia="zh-CN"/>
        </w:rPr>
        <w:t>、回顾课文结构，学习第三段。</w:t>
      </w:r>
    </w:p>
    <w:p w14:paraId="7B76FC3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1.背诵第一二自然段，想想小水珠是怎么说的，怎么做的呢？</w:t>
      </w:r>
    </w:p>
    <w:p w14:paraId="141161D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4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先写（荷叶是我的</w:t>
      </w:r>
      <w:r>
        <w:rPr>
          <w:rFonts w:hint="eastAsia" w:ascii="宋体" w:hAnsi="宋体" w:eastAsia="宋体" w:cs="宋体"/>
          <w:highlight w:val="none"/>
          <w:lang w:val="en-US" w:eastAsia="zh-CN"/>
        </w:rPr>
        <w:t>……</w:t>
      </w:r>
      <w:r>
        <w:rPr>
          <w:rFonts w:hint="eastAsia" w:ascii="宋体" w:hAnsi="宋体" w:eastAsia="宋体" w:cs="宋体"/>
          <w:highlight w:val="none"/>
          <w:lang w:eastAsia="zh-CN"/>
        </w:rPr>
        <w:t>），再写（</w:t>
      </w:r>
      <w:r>
        <w:rPr>
          <w:rFonts w:hint="eastAsia" w:ascii="宋体" w:hAnsi="宋体" w:eastAsia="宋体" w:cs="宋体"/>
          <w:highlight w:val="none"/>
          <w:lang w:val="en-US" w:eastAsia="zh-CN"/>
        </w:rPr>
        <w:t>……在荷</w:t>
      </w:r>
      <w:bookmarkStart w:id="28" w:name="_GoBack"/>
      <w:bookmarkEnd w:id="28"/>
      <w:r>
        <w:rPr>
          <w:rFonts w:hint="eastAsia" w:ascii="宋体" w:hAnsi="宋体" w:eastAsia="宋体" w:cs="宋体"/>
          <w:highlight w:val="none"/>
          <w:lang w:val="en-US" w:eastAsia="zh-CN"/>
        </w:rPr>
        <w:t>叶上/荷叶下做什么</w:t>
      </w:r>
      <w:r>
        <w:rPr>
          <w:rFonts w:hint="eastAsia" w:ascii="宋体" w:hAnsi="宋体" w:eastAsia="宋体" w:cs="宋体"/>
          <w:highlight w:val="none"/>
          <w:lang w:eastAsia="zh-CN"/>
        </w:rPr>
        <w:t>）</w:t>
      </w:r>
    </w:p>
    <w:p w14:paraId="4E47405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840" w:firstLineChars="4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做动作再背一背第二段。</w:t>
      </w:r>
    </w:p>
    <w:p w14:paraId="51F5E8A3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54" w:firstLineChars="0"/>
        <w:jc w:val="both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生自由朗读课文，根据提示学习，出示学习任务三：</w:t>
      </w:r>
    </w:p>
    <w:p w14:paraId="21B165B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54" w:leftChars="0"/>
        <w:jc w:val="both"/>
        <w:textAlignment w:val="auto"/>
        <w:outlineLvl w:val="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sz w:val="21"/>
          <w:highlight w:val="non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90170</wp:posOffset>
                </wp:positionV>
                <wp:extent cx="4432300" cy="914400"/>
                <wp:effectExtent l="4445" t="4445" r="11430" b="5080"/>
                <wp:wrapTopAndBottom/>
                <wp:docPr id="10" name="文本框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2300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281F16">
                            <w:pPr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highlight w:val="none"/>
                                <w:lang w:eastAsia="zh-CN"/>
                              </w:rPr>
                              <w:t>学习任务三：</w:t>
                            </w:r>
                          </w:p>
                          <w:p w14:paraId="332637B8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ind w:firstLine="420" w:firstLineChars="200"/>
                              <w:textAlignment w:val="auto"/>
                              <w:rPr>
                                <w:rFonts w:hint="eastAsia"/>
                                <w:lang w:eastAsia="zh-CN"/>
                              </w:rPr>
                            </w:pPr>
                            <w:r>
                              <w:rPr>
                                <w:rFonts w:hint="eastAsia"/>
                                <w:lang w:eastAsia="zh-CN"/>
                              </w:rPr>
                              <w:t>小蜻蜓、小青蛙、小鱼儿都在做什么呢？再读一读课文</w:t>
                            </w: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第3-5自然段</w:t>
                            </w:r>
                            <w:r>
                              <w:rPr>
                                <w:rFonts w:hint="eastAsia"/>
                                <w:lang w:eastAsia="zh-CN"/>
                              </w:rPr>
                              <w:t>，请你把描写他们动作的词语圈出来。</w:t>
                            </w:r>
                          </w:p>
                          <w:p w14:paraId="7E635A77">
                            <w:pPr>
                              <w:keepNext w:val="0"/>
                              <w:keepLines w:val="0"/>
                              <w:pageBreakBefore w:val="0"/>
                              <w:widowControl w:val="0"/>
                              <w:kinsoku/>
                              <w:wordWrap/>
                              <w:overflowPunct/>
                              <w:topLinePunct w:val="0"/>
                              <w:bidi w:val="0"/>
                              <w:adjustRightInd/>
                              <w:snapToGrid/>
                              <w:spacing w:line="360" w:lineRule="auto"/>
                              <w:textAlignment w:val="auto"/>
                              <w:rPr>
                                <w:rFonts w:hint="eastAsia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7.75pt;margin-top:7.1pt;height:72pt;width:349pt;mso-wrap-distance-bottom:0pt;mso-wrap-distance-top:0pt;z-index:251663360;mso-width-relative:page;mso-height-relative:page;" fillcolor="#FFFFFF [3201]" filled="t" stroked="t" coordsize="21600,21600" o:gfxdata="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 w14:paraId="29281F16">
                      <w:pPr>
                        <w:rPr>
                          <w:rFonts w:hint="eastAsia"/>
                          <w:highlight w:val="none"/>
                          <w:lang w:eastAsia="zh-CN"/>
                        </w:rPr>
                      </w:pPr>
                      <w:r>
                        <w:rPr>
                          <w:rFonts w:hint="eastAsia"/>
                          <w:highlight w:val="none"/>
                          <w:lang w:eastAsia="zh-CN"/>
                        </w:rPr>
                        <w:t>学习任务三：</w:t>
                      </w:r>
                    </w:p>
                    <w:p w14:paraId="332637B8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ind w:firstLine="420" w:firstLineChars="200"/>
                        <w:textAlignment w:val="auto"/>
                        <w:rPr>
                          <w:rFonts w:hint="eastAsia"/>
                          <w:lang w:eastAsia="zh-CN"/>
                        </w:rPr>
                      </w:pPr>
                      <w:r>
                        <w:rPr>
                          <w:rFonts w:hint="eastAsia"/>
                          <w:lang w:eastAsia="zh-CN"/>
                        </w:rPr>
                        <w:t>小蜻蜓、小青蛙、小鱼儿都在做什么呢？再读一读课文</w:t>
                      </w:r>
                      <w:r>
                        <w:rPr>
                          <w:rFonts w:hint="eastAsia"/>
                          <w:lang w:val="en-US" w:eastAsia="zh-CN"/>
                        </w:rPr>
                        <w:t>第3-5自然段</w:t>
                      </w:r>
                      <w:r>
                        <w:rPr>
                          <w:rFonts w:hint="eastAsia"/>
                          <w:lang w:eastAsia="zh-CN"/>
                        </w:rPr>
                        <w:t>，请你把描写他们动作的词语圈出来。</w:t>
                      </w:r>
                    </w:p>
                    <w:p w14:paraId="7E635A77">
                      <w:pPr>
                        <w:keepNext w:val="0"/>
                        <w:keepLines w:val="0"/>
                        <w:pageBreakBefore w:val="0"/>
                        <w:widowControl w:val="0"/>
                        <w:kinsoku/>
                        <w:wordWrap/>
                        <w:overflowPunct/>
                        <w:topLinePunct w:val="0"/>
                        <w:bidi w:val="0"/>
                        <w:adjustRightInd/>
                        <w:snapToGrid/>
                        <w:spacing w:line="360" w:lineRule="auto"/>
                        <w:textAlignment w:val="auto"/>
                        <w:rPr>
                          <w:rFonts w:hint="eastAsia"/>
                          <w:lang w:eastAsia="zh-CN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 w14:paraId="2B0C120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jc w:val="both"/>
        <w:textAlignment w:val="auto"/>
        <w:outlineLvl w:val="9"/>
        <w:rPr>
          <w:rFonts w:hint="eastAsia"/>
          <w:spacing w:val="-1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3.学习第三自然段，</w:t>
      </w:r>
      <w:r>
        <w:rPr>
          <w:spacing w:val="-1"/>
          <w:highlight w:val="none"/>
        </w:rPr>
        <w:t>理解重点词语</w:t>
      </w:r>
      <w:r>
        <w:rPr>
          <w:rFonts w:hint="eastAsia"/>
          <w:spacing w:val="-1"/>
          <w:highlight w:val="none"/>
          <w:lang w:eastAsia="zh-CN"/>
        </w:rPr>
        <w:t>。</w:t>
      </w:r>
    </w:p>
    <w:p w14:paraId="1A4636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(1)指导学生认读“停机坪”,结合图片，说说词语的意思。</w:t>
      </w:r>
      <w:r>
        <w:rPr>
          <w:highlight w:val="none"/>
        </w:rPr>
        <w:t>重点</w:t>
      </w:r>
      <w:r>
        <w:rPr>
          <w:spacing w:val="-3"/>
          <w:highlight w:val="none"/>
        </w:rPr>
        <w:t>正音</w:t>
      </w:r>
      <w:r>
        <w:rPr>
          <w:rFonts w:hint="eastAsia" w:ascii="宋体" w:hAnsi="宋体" w:eastAsia="宋体" w:cs="宋体"/>
          <w:spacing w:val="-3"/>
          <w:highlight w:val="none"/>
        </w:rPr>
        <w:t>“坪”</w:t>
      </w:r>
      <w:r>
        <w:rPr>
          <w:rFonts w:hint="eastAsia"/>
          <w:spacing w:val="-3"/>
          <w:highlight w:val="none"/>
          <w:lang w:eastAsia="zh-CN"/>
        </w:rPr>
        <w:t>，</w:t>
      </w:r>
      <w:r>
        <w:rPr>
          <w:spacing w:val="-3"/>
          <w:highlight w:val="none"/>
        </w:rPr>
        <w:t>并联系生活经验，交流词语的意思。</w:t>
      </w:r>
    </w:p>
    <w:p w14:paraId="1111565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(2)借助折叠卡片，引导学生读好：展开——展开翅膀—— 展开透明的翅膀。</w:t>
      </w:r>
    </w:p>
    <w:p w14:paraId="02DCB8A4">
      <w:pPr>
        <w:pStyle w:val="5"/>
        <w:spacing w:before="194" w:line="360" w:lineRule="auto"/>
        <w:ind w:left="44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①</w:t>
      </w:r>
      <w:r>
        <w:rPr>
          <w:spacing w:val="-14"/>
          <w:sz w:val="20"/>
          <w:szCs w:val="20"/>
          <w:highlight w:val="none"/>
        </w:rPr>
        <w:t>认读“透明”,用“加一加”的方法识记“透”。</w:t>
      </w:r>
      <w:r>
        <w:rPr>
          <w:rFonts w:hint="eastAsia" w:ascii="宋体" w:hAnsi="宋体" w:eastAsia="宋体" w:cs="宋体"/>
          <w:highlight w:val="none"/>
          <w:lang w:eastAsia="zh-CN"/>
        </w:rPr>
        <w:t>请学生看图找找蜻蜓“透明的翅膀”,理解“透明”。</w:t>
      </w:r>
    </w:p>
    <w:p w14:paraId="70BD0D50">
      <w:pPr>
        <w:pStyle w:val="5"/>
        <w:spacing w:before="6" w:line="360" w:lineRule="auto"/>
        <w:ind w:left="449"/>
        <w:rPr>
          <w:rFonts w:hint="default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②你还知道什是透明的呢？出示透明的玻璃，透明的水。</w:t>
      </w:r>
      <w:r>
        <w:rPr>
          <w:spacing w:val="16"/>
          <w:sz w:val="20"/>
          <w:szCs w:val="20"/>
          <w:highlight w:val="none"/>
        </w:rPr>
        <w:t>(</w:t>
      </w:r>
      <w:r>
        <w:rPr>
          <w:rFonts w:hint="eastAsia"/>
          <w:spacing w:val="16"/>
          <w:sz w:val="20"/>
          <w:szCs w:val="20"/>
          <w:highlight w:val="none"/>
          <w:lang w:eastAsia="zh-CN"/>
        </w:rPr>
        <w:t>再如：</w:t>
      </w:r>
      <w:r>
        <w:rPr>
          <w:spacing w:val="16"/>
          <w:sz w:val="20"/>
          <w:szCs w:val="20"/>
          <w:highlight w:val="none"/>
        </w:rPr>
        <w:t>透明的窗户、透明的杯子)</w:t>
      </w:r>
      <w:r>
        <w:rPr>
          <w:spacing w:val="4"/>
          <w:sz w:val="20"/>
          <w:szCs w:val="20"/>
          <w:highlight w:val="none"/>
        </w:rPr>
        <w:t>引导边做动作边读好短语“展开透明的翅膀”。</w:t>
      </w:r>
    </w:p>
    <w:p w14:paraId="7511C1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(3)教师创设对话情境：小蜻蜓，小蜻蜓，你立在荷叶上干什么?学生想象说话。</w:t>
      </w:r>
    </w:p>
    <w:p w14:paraId="508C49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color w:val="0000FF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(4)引导学生</w:t>
      </w:r>
      <w:r>
        <w:rPr>
          <w:rFonts w:hint="eastAsia" w:ascii="宋体" w:hAnsi="宋体" w:eastAsia="宋体" w:cs="宋体"/>
          <w:highlight w:val="none"/>
          <w:lang w:val="en-US" w:eastAsia="zh-CN"/>
        </w:rPr>
        <w:t>伸开手臂，</w:t>
      </w:r>
      <w:r>
        <w:rPr>
          <w:rFonts w:hint="eastAsia" w:ascii="宋体" w:hAnsi="宋体" w:eastAsia="宋体" w:cs="宋体"/>
          <w:highlight w:val="none"/>
          <w:lang w:eastAsia="zh-CN"/>
        </w:rPr>
        <w:t>感受蜻蜓的轻盈。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 xml:space="preserve">（随机板书：停机坪 </w:t>
      </w:r>
      <w:r>
        <w:rPr>
          <w:rFonts w:hint="eastAsia" w:ascii="宋体" w:hAnsi="宋体" w:eastAsia="宋体" w:cs="宋体"/>
          <w:color w:val="0000FF"/>
          <w:highlight w:val="none"/>
          <w:lang w:val="en-US" w:eastAsia="zh-CN"/>
        </w:rPr>
        <w:t xml:space="preserve">  立    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 xml:space="preserve"> 展开）</w:t>
      </w:r>
    </w:p>
    <w:p w14:paraId="1C22D0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eastAsia="zh-CN"/>
        </w:rPr>
        <w:t>(5)链接诗句“小荷才露尖尖角，早有蜻蜓立上头”,让学生带上动作朗读。</w:t>
      </w:r>
    </w:p>
    <w:p w14:paraId="7BBE4B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highlight w:val="none"/>
          <w:lang w:eastAsia="zh-CN"/>
        </w:rPr>
        <w:t>. 多种方式朗读第三自然段：男女对读、师生合作读、个人试背。</w:t>
      </w:r>
    </w:p>
    <w:p w14:paraId="481FEC55">
      <w:pPr>
        <w:pStyle w:val="14"/>
        <w:bidi w:val="0"/>
        <w:outlineLvl w:val="6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二</w:t>
      </w:r>
      <w:r>
        <w:rPr>
          <w:rFonts w:hint="eastAsia"/>
          <w:highlight w:val="none"/>
          <w:lang w:eastAsia="zh-CN"/>
        </w:rPr>
        <w:t>、</w:t>
      </w:r>
      <w:r>
        <w:rPr>
          <w:rFonts w:hint="eastAsia"/>
          <w:highlight w:val="none"/>
        </w:rPr>
        <w:t>学习第四、五自然段，读好对话</w:t>
      </w:r>
    </w:p>
    <w:p w14:paraId="66F7BCE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1. 教师引导：小青蛙和小鱼儿把荷叶当作什么?他们都做了什么呢?</w:t>
      </w:r>
    </w:p>
    <w:p w14:paraId="6E5980B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2. 学生自由朗读第四、五自然段，找答案。</w:t>
      </w:r>
    </w:p>
    <w:p w14:paraId="440B01C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color w:val="0000FF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</w:rPr>
        <w:t>3. 学生提取关键信息，交流反馈</w:t>
      </w:r>
      <w:r>
        <w:rPr>
          <w:rFonts w:hint="eastAsia" w:ascii="宋体" w:hAnsi="宋体" w:eastAsia="宋体" w:cs="宋体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（教师随机板</w:t>
      </w:r>
      <w:r>
        <w:rPr>
          <w:rFonts w:hint="eastAsia" w:ascii="宋体" w:hAnsi="宋体" w:eastAsia="宋体" w:cs="宋体"/>
          <w:color w:val="0000FF"/>
          <w:highlight w:val="none"/>
          <w:lang w:val="en-US" w:eastAsia="zh-CN"/>
        </w:rPr>
        <w:t>书</w:t>
      </w:r>
      <w:r>
        <w:rPr>
          <w:rFonts w:hint="eastAsia" w:ascii="宋体" w:hAnsi="宋体" w:eastAsia="宋体" w:cs="宋体"/>
          <w:color w:val="0000FF"/>
          <w:highlight w:val="none"/>
          <w:lang w:eastAsia="zh-CN"/>
        </w:rPr>
        <w:t>： 歌台  蹲  歌唱； 凉伞  游  捧起）</w:t>
      </w:r>
    </w:p>
    <w:p w14:paraId="23756CD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="宋体" w:hAnsi="宋体" w:eastAsia="宋体" w:cs="宋体"/>
          <w:color w:val="auto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(1)</w:t>
      </w:r>
      <w:r>
        <w:rPr>
          <w:rFonts w:hint="eastAsia" w:ascii="宋体" w:hAnsi="宋体" w:eastAsia="宋体" w:cs="宋体"/>
          <w:color w:val="auto"/>
          <w:highlight w:val="none"/>
        </w:rPr>
        <w:t>指导学生读好描写</w:t>
      </w:r>
      <w:r>
        <w:rPr>
          <w:rFonts w:hint="eastAsia" w:ascii="宋体" w:hAnsi="宋体" w:eastAsia="宋体" w:cs="宋体"/>
          <w:color w:val="auto"/>
          <w:highlight w:val="none"/>
          <w:lang w:val="en-US" w:eastAsia="zh-CN"/>
        </w:rPr>
        <w:t>小青蛙</w:t>
      </w:r>
      <w:r>
        <w:rPr>
          <w:rFonts w:hint="eastAsia" w:ascii="宋体" w:hAnsi="宋体" w:eastAsia="宋体" w:cs="宋体"/>
          <w:color w:val="auto"/>
          <w:highlight w:val="none"/>
        </w:rPr>
        <w:t>动作的句子。</w:t>
      </w:r>
    </w:p>
    <w:p w14:paraId="6996AF1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color w:val="auto"/>
          <w:highlight w:val="none"/>
          <w:lang w:eastAsia="zh-CN"/>
        </w:rPr>
      </w:pPr>
      <w:r>
        <w:rPr>
          <w:rFonts w:hint="eastAsia" w:ascii="宋体" w:hAnsi="宋体" w:eastAsia="宋体" w:cs="宋体"/>
          <w:color w:val="auto"/>
          <w:highlight w:val="none"/>
          <w:lang w:eastAsia="zh-CN"/>
        </w:rPr>
        <w:t>试着扮演小青蛙，做做动作，读好小青蛙说的话，读出他的心情。</w:t>
      </w:r>
    </w:p>
    <w:p w14:paraId="3F3AFB1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(2)指导学生读好描写小鱼儿动作的句子。</w:t>
      </w:r>
    </w:p>
    <w:p w14:paraId="52FA7E37">
      <w:pPr>
        <w:pStyle w:val="5"/>
        <w:spacing w:before="166" w:line="216" w:lineRule="auto"/>
        <w:ind w:firstLine="400" w:firstLineChars="200"/>
        <w:rPr>
          <w:spacing w:val="-10"/>
          <w:sz w:val="22"/>
          <w:szCs w:val="22"/>
          <w:highlight w:val="none"/>
        </w:rPr>
      </w:pPr>
      <w:r>
        <w:rPr>
          <w:spacing w:val="-10"/>
          <w:sz w:val="22"/>
          <w:szCs w:val="22"/>
          <w:highlight w:val="none"/>
        </w:rPr>
        <w:t>① 学习生字“朵”,读好短语。</w:t>
      </w:r>
    </w:p>
    <w:p w14:paraId="05F992A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64" w:firstLineChars="200"/>
        <w:textAlignment w:val="auto"/>
        <w:outlineLvl w:val="9"/>
        <w:rPr>
          <w:rFonts w:ascii="楷体" w:hAnsi="楷体" w:eastAsia="楷体" w:cs="楷体"/>
          <w:sz w:val="22"/>
          <w:szCs w:val="22"/>
          <w:highlight w:val="none"/>
        </w:rPr>
      </w:pPr>
      <w:r>
        <w:rPr>
          <w:rFonts w:ascii="楷体" w:hAnsi="楷体" w:eastAsia="楷体" w:cs="楷体"/>
          <w:spacing w:val="6"/>
          <w:sz w:val="22"/>
          <w:szCs w:val="22"/>
          <w:highlight w:val="none"/>
        </w:rPr>
        <w:t>一</w:t>
      </w:r>
      <w:r>
        <w:rPr>
          <w:rFonts w:ascii="楷体" w:hAnsi="楷体" w:eastAsia="楷体" w:cs="楷体"/>
          <w:spacing w:val="-55"/>
          <w:sz w:val="22"/>
          <w:szCs w:val="22"/>
          <w:highlight w:val="none"/>
        </w:rPr>
        <w:t xml:space="preserve"> </w:t>
      </w:r>
      <w:r>
        <w:rPr>
          <w:rFonts w:ascii="楷体" w:hAnsi="楷体" w:eastAsia="楷体" w:cs="楷体"/>
          <w:spacing w:val="6"/>
          <w:sz w:val="22"/>
          <w:szCs w:val="22"/>
          <w:highlight w:val="none"/>
        </w:rPr>
        <w:t>朵朵  一朵朵水花  一朵朵很美很美的水花</w:t>
      </w:r>
      <w:r>
        <w:rPr>
          <w:rFonts w:ascii="楷体" w:hAnsi="楷体" w:eastAsia="楷体" w:cs="楷体"/>
          <w:sz w:val="22"/>
          <w:szCs w:val="22"/>
          <w:highlight w:val="none"/>
        </w:rPr>
        <w:t xml:space="preserve"> </w:t>
      </w:r>
    </w:p>
    <w:p w14:paraId="433B08D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0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ascii="宋体" w:hAnsi="宋体" w:eastAsia="宋体" w:cs="宋体"/>
          <w:spacing w:val="-10"/>
          <w:kern w:val="2"/>
          <w:sz w:val="22"/>
          <w:szCs w:val="22"/>
          <w:highlight w:val="none"/>
          <w:lang w:val="en-US" w:eastAsia="en-US" w:bidi="ar-SA"/>
        </w:rPr>
        <w:t>②</w:t>
      </w:r>
      <w:r>
        <w:rPr>
          <w:rFonts w:hint="eastAsia" w:ascii="宋体" w:hAnsi="宋体" w:eastAsia="宋体" w:cs="宋体"/>
          <w:spacing w:val="-10"/>
          <w:kern w:val="2"/>
          <w:sz w:val="22"/>
          <w:szCs w:val="22"/>
          <w:highlight w:val="none"/>
          <w:lang w:val="en-US" w:eastAsia="zh-CN" w:bidi="ar-SA"/>
        </w:rPr>
        <w:t xml:space="preserve"> </w:t>
      </w:r>
      <w:r>
        <w:rPr>
          <w:rFonts w:hint="eastAsia" w:ascii="宋体" w:hAnsi="宋体" w:eastAsia="宋体" w:cs="宋体"/>
          <w:spacing w:val="-10"/>
          <w:kern w:val="2"/>
          <w:sz w:val="22"/>
          <w:szCs w:val="22"/>
          <w:highlight w:val="none"/>
          <w:lang w:val="en-US" w:eastAsia="en-US" w:bidi="ar-SA"/>
        </w:rPr>
        <w:t>引导：</w:t>
      </w:r>
      <w:r>
        <w:rPr>
          <w:rFonts w:hint="eastAsia" w:ascii="宋体" w:hAnsi="宋体" w:eastAsia="宋体" w:cs="宋体"/>
          <w:highlight w:val="none"/>
        </w:rPr>
        <w:t>正确停顿，是读好长句子的好办法。</w:t>
      </w:r>
    </w:p>
    <w:p w14:paraId="4449483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出示带停顿符号的句子，指导学生朗读。</w:t>
      </w:r>
    </w:p>
    <w:p w14:paraId="25CD85E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楷体" w:hAnsi="楷体" w:eastAsia="楷体" w:cs="楷体"/>
          <w:highlight w:val="none"/>
        </w:rPr>
      </w:pPr>
      <w:r>
        <w:rPr>
          <w:rFonts w:hint="eastAsia" w:ascii="楷体" w:hAnsi="楷体" w:eastAsia="楷体" w:cs="楷体"/>
          <w:highlight w:val="none"/>
        </w:rPr>
        <w:t>小鱼儿/在荷叶下/笑嘻嘻地/游来游去，捧起/一朵朵/很美很美的/水花。</w:t>
      </w:r>
    </w:p>
    <w:p w14:paraId="6241ABF7">
      <w:pPr>
        <w:pStyle w:val="5"/>
        <w:spacing w:before="41" w:line="316" w:lineRule="auto"/>
        <w:ind w:left="89" w:right="1026" w:firstLine="410"/>
        <w:rPr>
          <w:sz w:val="22"/>
          <w:szCs w:val="22"/>
          <w:highlight w:val="none"/>
        </w:rPr>
      </w:pPr>
      <w:r>
        <w:rPr>
          <w:spacing w:val="6"/>
          <w:sz w:val="22"/>
          <w:szCs w:val="22"/>
          <w:highlight w:val="none"/>
        </w:rPr>
        <w:t>(3)学生再读句子，思考：从哪里可以看出小青蛙和小鱼儿</w:t>
      </w:r>
      <w:r>
        <w:rPr>
          <w:spacing w:val="5"/>
          <w:sz w:val="22"/>
          <w:szCs w:val="22"/>
          <w:highlight w:val="none"/>
        </w:rPr>
        <w:t>的心情?</w:t>
      </w:r>
    </w:p>
    <w:p w14:paraId="51A03E22">
      <w:pPr>
        <w:pStyle w:val="5"/>
        <w:spacing w:before="58" w:line="219" w:lineRule="auto"/>
        <w:ind w:left="500"/>
        <w:rPr>
          <w:sz w:val="22"/>
          <w:szCs w:val="22"/>
          <w:highlight w:val="none"/>
        </w:rPr>
      </w:pPr>
      <w:r>
        <w:rPr>
          <w:spacing w:val="-13"/>
          <w:sz w:val="22"/>
          <w:szCs w:val="22"/>
          <w:highlight w:val="none"/>
        </w:rPr>
        <w:t>交流反馈：从“呱呱地”“笑嘻嘻”可以看出它们很开心。</w:t>
      </w:r>
    </w:p>
    <w:p w14:paraId="75155498">
      <w:pPr>
        <w:pStyle w:val="5"/>
        <w:spacing w:before="128" w:line="330" w:lineRule="auto"/>
        <w:ind w:left="89" w:right="1018" w:firstLine="410"/>
        <w:rPr>
          <w:sz w:val="22"/>
          <w:szCs w:val="22"/>
          <w:highlight w:val="none"/>
        </w:rPr>
      </w:pPr>
      <w:r>
        <w:rPr>
          <w:spacing w:val="2"/>
          <w:sz w:val="22"/>
          <w:szCs w:val="22"/>
          <w:highlight w:val="none"/>
        </w:rPr>
        <w:t>(4)同桌合作，配乐朗读第四、五自然段， 一人读小鱼儿和</w:t>
      </w:r>
      <w:r>
        <w:rPr>
          <w:spacing w:val="3"/>
          <w:sz w:val="22"/>
          <w:szCs w:val="22"/>
          <w:highlight w:val="none"/>
        </w:rPr>
        <w:t>小青蛙说的话，一人读描写小鱼儿和小青蛙</w:t>
      </w:r>
      <w:r>
        <w:rPr>
          <w:spacing w:val="2"/>
          <w:sz w:val="22"/>
          <w:szCs w:val="22"/>
          <w:highlight w:val="none"/>
        </w:rPr>
        <w:t>动作的句子。</w:t>
      </w:r>
    </w:p>
    <w:p w14:paraId="396E5A95">
      <w:pPr>
        <w:pStyle w:val="14"/>
        <w:numPr>
          <w:ilvl w:val="0"/>
          <w:numId w:val="0"/>
        </w:numPr>
        <w:shd w:val="clear" w:color="auto" w:fill="auto"/>
        <w:bidi w:val="0"/>
        <w:ind w:firstLine="422" w:firstLineChars="200"/>
        <w:outlineLvl w:val="6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val="en-US" w:eastAsia="zh-CN"/>
        </w:rPr>
        <w:t>三</w:t>
      </w:r>
      <w:r>
        <w:rPr>
          <w:rFonts w:hint="eastAsia"/>
          <w:highlight w:val="none"/>
          <w:lang w:eastAsia="zh-CN"/>
        </w:rPr>
        <w:t>、演一演，背一背</w:t>
      </w:r>
    </w:p>
    <w:p w14:paraId="70373BD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highlight w:val="none"/>
          <w:lang w:val="en-US" w:eastAsia="zh-CN"/>
        </w:rPr>
        <w:t xml:space="preserve">1. </w:t>
      </w:r>
      <w:r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  <w:t>看大家在扮演小鱼儿和小青蛙时这么快乐，快把小水珠和小蜻蜓也请出来吧，让我们亲近他们，一起感受快乐与惬意。</w:t>
      </w:r>
    </w:p>
    <w:p w14:paraId="73C50F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default" w:asciiTheme="minorEastAsia" w:hAnsiTheme="minorEastAsia" w:eastAsiaTheme="minorEastAsia" w:cstheme="minorEastAsia"/>
          <w:highlight w:val="none"/>
          <w:lang w:val="en-US" w:eastAsia="zh-CN"/>
        </w:rPr>
      </w:pPr>
      <w:r>
        <w:rPr>
          <w:rFonts w:hint="eastAsia" w:asciiTheme="minorEastAsia" w:hAnsiTheme="minorEastAsia" w:cstheme="minorEastAsia"/>
          <w:highlight w:val="none"/>
          <w:lang w:val="en-US" w:eastAsia="zh-CN"/>
        </w:rPr>
        <w:t>2. 生根据评价单评价朗读。</w:t>
      </w:r>
    </w:p>
    <w:tbl>
      <w:tblPr>
        <w:tblStyle w:val="9"/>
        <w:tblpPr w:leftFromText="180" w:rightFromText="180" w:vertAnchor="text" w:horzAnchor="page" w:tblpX="1683" w:tblpY="370"/>
        <w:tblOverlap w:val="never"/>
        <w:tblW w:w="748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729"/>
        <w:gridCol w:w="1751"/>
      </w:tblGrid>
      <w:tr w14:paraId="7DC883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7480" w:type="dxa"/>
            <w:gridSpan w:val="2"/>
            <w:vAlign w:val="center"/>
          </w:tcPr>
          <w:p w14:paraId="318BE02E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评价单</w:t>
            </w:r>
          </w:p>
        </w:tc>
      </w:tr>
      <w:tr w14:paraId="4CDB91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3" w:hRule="atLeast"/>
        </w:trPr>
        <w:tc>
          <w:tcPr>
            <w:tcW w:w="5729" w:type="dxa"/>
            <w:vAlign w:val="center"/>
          </w:tcPr>
          <w:p w14:paraId="4C5E76B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评价要求</w:t>
            </w:r>
          </w:p>
        </w:tc>
        <w:tc>
          <w:tcPr>
            <w:tcW w:w="1751" w:type="dxa"/>
            <w:vAlign w:val="center"/>
          </w:tcPr>
          <w:p w14:paraId="01697B4A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评价</w:t>
            </w:r>
          </w:p>
        </w:tc>
      </w:tr>
      <w:tr w14:paraId="6F4299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8" w:hRule="atLeast"/>
        </w:trPr>
        <w:tc>
          <w:tcPr>
            <w:tcW w:w="5729" w:type="dxa"/>
            <w:vAlign w:val="center"/>
          </w:tcPr>
          <w:p w14:paraId="4C9AAB74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会读课文：读准字音，吐字清楚，不读错字。</w:t>
            </w:r>
          </w:p>
        </w:tc>
        <w:tc>
          <w:tcPr>
            <w:tcW w:w="1751" w:type="dxa"/>
            <w:vAlign w:val="center"/>
          </w:tcPr>
          <w:p w14:paraId="50082FE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☆</w:t>
            </w:r>
          </w:p>
        </w:tc>
      </w:tr>
      <w:tr w14:paraId="6AFCF8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5729" w:type="dxa"/>
            <w:vAlign w:val="center"/>
          </w:tcPr>
          <w:p w14:paraId="5D136D99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读好课文：读好停顿，不唱读，不漏字。</w:t>
            </w:r>
          </w:p>
        </w:tc>
        <w:tc>
          <w:tcPr>
            <w:tcW w:w="1751" w:type="dxa"/>
            <w:vAlign w:val="center"/>
          </w:tcPr>
          <w:p w14:paraId="7D5600F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textAlignment w:val="auto"/>
              <w:outlineLvl w:val="9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☆</w:t>
            </w:r>
          </w:p>
        </w:tc>
      </w:tr>
      <w:tr w14:paraId="6D900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7" w:hRule="atLeast"/>
        </w:trPr>
        <w:tc>
          <w:tcPr>
            <w:tcW w:w="5729" w:type="dxa"/>
            <w:vAlign w:val="center"/>
          </w:tcPr>
          <w:p w14:paraId="510DB64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jc w:val="left"/>
              <w:textAlignment w:val="auto"/>
              <w:outlineLvl w:val="9"/>
              <w:rPr>
                <w:rFonts w:hint="default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读出情感：有角色的动作，读出快乐的心情。</w:t>
            </w:r>
          </w:p>
        </w:tc>
        <w:tc>
          <w:tcPr>
            <w:tcW w:w="1751" w:type="dxa"/>
            <w:vAlign w:val="center"/>
          </w:tcPr>
          <w:p w14:paraId="13F4DCD5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auto"/>
              <w:ind w:left="0" w:leftChars="0" w:firstLine="630" w:firstLineChars="300"/>
              <w:textAlignment w:val="auto"/>
              <w:outlineLvl w:val="9"/>
              <w:rPr>
                <w:rFonts w:hint="eastAsia" w:ascii="宋体" w:hAnsi="宋体" w:eastAsia="宋体" w:cs="宋体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highlight w:val="none"/>
                <w:lang w:val="en-US" w:eastAsia="zh-CN"/>
              </w:rPr>
              <w:t>☆</w:t>
            </w:r>
          </w:p>
        </w:tc>
      </w:tr>
    </w:tbl>
    <w:p w14:paraId="665B7C43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67B96097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3AC36E09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5F82E49B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23E0188E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1096E195">
      <w:pPr>
        <w:pStyle w:val="14"/>
        <w:numPr>
          <w:ilvl w:val="0"/>
          <w:numId w:val="0"/>
        </w:numPr>
        <w:shd w:val="clear" w:color="auto" w:fill="auto"/>
        <w:bidi w:val="0"/>
        <w:outlineLvl w:val="9"/>
        <w:rPr>
          <w:rFonts w:hint="default"/>
          <w:highlight w:val="none"/>
          <w:lang w:val="en-US" w:eastAsia="zh-CN"/>
        </w:rPr>
      </w:pPr>
    </w:p>
    <w:p w14:paraId="21899B7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highlight w:val="none"/>
        </w:rPr>
        <w:t>. 学生借助板书试着背诵课文。</w:t>
      </w:r>
    </w:p>
    <w:p w14:paraId="72FE4AB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highlight w:val="none"/>
        </w:rPr>
        <w:t>. 加上动作背一背。</w:t>
      </w:r>
    </w:p>
    <w:p w14:paraId="41397469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60" w:lineRule="auto"/>
        <w:ind w:left="0" w:right="0" w:firstLine="0"/>
        <w:jc w:val="both"/>
        <w:textAlignment w:val="auto"/>
        <w:outlineLvl w:val="3"/>
        <w:rPr>
          <w:rFonts w:hint="default"/>
          <w:color w:val="auto"/>
          <w:highlight w:val="none"/>
          <w:lang w:val="en-US"/>
        </w:rPr>
      </w:pPr>
      <w:r>
        <w:rPr>
          <w:rFonts w:hint="eastAsia"/>
          <w:b/>
          <w:bCs/>
          <w:color w:val="auto"/>
          <w:spacing w:val="0"/>
          <w:w w:val="100"/>
          <w:position w:val="0"/>
          <w:sz w:val="24"/>
          <w:szCs w:val="24"/>
          <w:highlight w:val="none"/>
          <w:lang w:val="en-US" w:eastAsia="zh-CN"/>
        </w:rPr>
        <w:t>活动四：流连荷园，赞美荷塘</w:t>
      </w:r>
    </w:p>
    <w:p w14:paraId="735D8B27">
      <w:pPr>
        <w:pStyle w:val="14"/>
        <w:bidi w:val="0"/>
        <w:outlineLvl w:val="6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一</w:t>
      </w:r>
      <w:r>
        <w:rPr>
          <w:rFonts w:hint="eastAsia"/>
          <w:highlight w:val="none"/>
        </w:rPr>
        <w:t>、创设情境，仿句说话</w:t>
      </w:r>
    </w:p>
    <w:p w14:paraId="35C407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1. 出示课文第二至五自然段，师生合作朗读，教师读前一句，学生读后一句。</w:t>
      </w:r>
    </w:p>
    <w:p w14:paraId="06D5AC0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eastAsia="宋体" w:cs="宋体"/>
          <w:highlight w:val="none"/>
        </w:rPr>
        <w:t>2.</w:t>
      </w:r>
      <w:r>
        <w:rPr>
          <w:rFonts w:hint="eastAsia" w:ascii="宋体" w:hAnsi="宋体" w:eastAsia="宋体" w:cs="宋体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highlight w:val="none"/>
        </w:rPr>
        <w:t>引导学生拓展思考：那么多的荷叶，还有谁会把它们当成什么呢?出示</w:t>
      </w:r>
      <w:r>
        <w:rPr>
          <w:rFonts w:hint="eastAsia" w:ascii="宋体" w:hAnsi="宋体" w:eastAsia="宋体" w:cs="宋体"/>
          <w:highlight w:val="none"/>
          <w:lang w:val="en-US" w:eastAsia="zh-CN"/>
        </w:rPr>
        <w:t>学习任务四：</w:t>
      </w:r>
    </w:p>
    <w:p w14:paraId="5C4D6DA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sz w:val="21"/>
          <w:highlight w:val="non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280035</wp:posOffset>
                </wp:positionH>
                <wp:positionV relativeFrom="paragraph">
                  <wp:posOffset>118110</wp:posOffset>
                </wp:positionV>
                <wp:extent cx="5572125" cy="580390"/>
                <wp:effectExtent l="4445" t="4445" r="5080" b="5715"/>
                <wp:wrapNone/>
                <wp:docPr id="5" name="文本框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1013460" y="2777490"/>
                          <a:ext cx="5572125" cy="5803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9C48702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学习任务四：</w:t>
                            </w:r>
                          </w:p>
                          <w:p w14:paraId="7B06479C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  <w:r>
                              <w:rPr>
                                <w:rFonts w:hint="eastAsia"/>
                                <w:lang w:val="en-US" w:eastAsia="zh-CN"/>
                              </w:rPr>
                              <w:t>还会有谁喜欢荷叶？它会把荷叶当做什么，在上面做什么有趣的事呢？仿照课文说一说。</w:t>
                            </w:r>
                          </w:p>
                          <w:p w14:paraId="3AD2308B">
                            <w:pPr>
                              <w:rPr>
                                <w:rFonts w:hint="eastAsia"/>
                                <w:lang w:val="en-US"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.05pt;margin-top:9.3pt;height:45.7pt;width:438.75pt;z-index:251662336;mso-width-relative:page;mso-height-relative:page;" fillcolor="#FFFFFF [3201]" filled="t" stroked="t" coordsize="21600,21600" o:gfxdata="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">
                <v:fill on="t" focussize="0,0"/>
                <v:stroke weight="0.5pt" color="#000000 [3213]" joinstyle="round"/>
                <v:imagedata o:title=""/>
                <o:lock v:ext="edit" aspectratio="f"/>
                <v:textbox>
                  <w:txbxContent>
                    <w:p w14:paraId="29C48702"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学习任务四：</w:t>
                      </w:r>
                    </w:p>
                    <w:p w14:paraId="7B06479C">
                      <w:pPr>
                        <w:rPr>
                          <w:rFonts w:hint="eastAsia"/>
                          <w:lang w:val="en-US" w:eastAsia="zh-CN"/>
                        </w:rPr>
                      </w:pPr>
                      <w:r>
                        <w:rPr>
                          <w:rFonts w:hint="eastAsia"/>
                          <w:lang w:val="en-US" w:eastAsia="zh-CN"/>
                        </w:rPr>
                        <w:t>还会有谁喜欢荷叶？它会把荷叶当做什么，在上面做什么有趣的事呢？仿照课文说一说。</w:t>
                      </w:r>
                    </w:p>
                    <w:p w14:paraId="3AD2308B">
                      <w:pPr>
                        <w:rPr>
                          <w:rFonts w:hint="eastAsia"/>
                          <w:lang w:val="en-US"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B0AD07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3EB1D5F2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outlineLvl w:val="9"/>
        <w:rPr>
          <w:rFonts w:hint="eastAsia" w:ascii="宋体" w:hAnsi="宋体" w:eastAsia="宋体" w:cs="宋体"/>
          <w:highlight w:val="none"/>
          <w:lang w:val="en-US" w:eastAsia="zh-CN"/>
        </w:rPr>
      </w:pPr>
    </w:p>
    <w:p w14:paraId="179415C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 w:firstLine="210" w:firstLineChars="1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eastAsia="zh-CN"/>
        </w:rPr>
        <w:t>出示小蝴蝶等图片，</w:t>
      </w:r>
      <w:r>
        <w:rPr>
          <w:rFonts w:hint="eastAsia" w:ascii="宋体" w:hAnsi="宋体" w:eastAsia="宋体" w:cs="宋体"/>
          <w:highlight w:val="none"/>
        </w:rPr>
        <w:t>引导学生展开想象：还有谁会把荷叶当成什么呢?</w:t>
      </w:r>
    </w:p>
    <w:p w14:paraId="3913ACA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200"/>
        <w:textAlignment w:val="auto"/>
        <w:outlineLvl w:val="9"/>
        <w:rPr>
          <w:rFonts w:hint="eastAsia" w:ascii="楷体" w:hAnsi="楷体" w:eastAsia="楷体" w:cs="楷体"/>
          <w:highlight w:val="none"/>
          <w:u w:val="none"/>
          <w:lang w:eastAsia="zh-CN"/>
        </w:rPr>
      </w:pPr>
      <w:r>
        <w:rPr>
          <w:rFonts w:hint="eastAsia" w:ascii="楷体" w:hAnsi="楷体" w:eastAsia="楷体" w:cs="楷体"/>
          <w:strike w:val="0"/>
          <w:dstrike w:val="0"/>
          <w:highlight w:val="none"/>
          <w:u w:val="single"/>
        </w:rPr>
        <w:tab/>
      </w:r>
      <w:r>
        <w:rPr>
          <w:rFonts w:hint="eastAsia" w:ascii="楷体" w:hAnsi="楷体" w:eastAsia="楷体" w:cs="楷体"/>
          <w:strike w:val="0"/>
          <w:dstrike w:val="0"/>
          <w:highlight w:val="none"/>
          <w:u w:val="single"/>
          <w:lang w:val="en-US" w:eastAsia="zh-CN"/>
        </w:rPr>
        <w:t xml:space="preserve">   </w:t>
      </w:r>
      <w:r>
        <w:rPr>
          <w:rFonts w:hint="eastAsia" w:ascii="楷体" w:hAnsi="楷体" w:eastAsia="楷体" w:cs="楷体"/>
          <w:strike w:val="0"/>
          <w:dstrike w:val="0"/>
          <w:highlight w:val="none"/>
          <w:u w:val="single"/>
        </w:rPr>
        <w:t xml:space="preserve"> </w:t>
      </w:r>
      <w:r>
        <w:rPr>
          <w:rFonts w:hint="eastAsia" w:ascii="楷体" w:hAnsi="楷体" w:eastAsia="楷体" w:cs="楷体"/>
          <w:highlight w:val="none"/>
        </w:rPr>
        <w:t>说：“荷叶是我的</w:t>
      </w:r>
      <w:r>
        <w:rPr>
          <w:rFonts w:hint="eastAsia" w:ascii="楷体" w:hAnsi="楷体" w:eastAsia="楷体" w:cs="楷体"/>
          <w:highlight w:val="none"/>
          <w:u w:val="single"/>
        </w:rPr>
        <w:t xml:space="preserve">          </w:t>
      </w:r>
      <w:r>
        <w:rPr>
          <w:rFonts w:hint="eastAsia" w:ascii="楷体" w:hAnsi="楷体" w:eastAsia="楷体" w:cs="楷体"/>
          <w:highlight w:val="none"/>
          <w:lang w:val="en-US" w:eastAsia="zh-CN"/>
        </w:rPr>
        <w:t>”</w:t>
      </w:r>
      <w:r>
        <w:rPr>
          <w:rFonts w:hint="eastAsia" w:ascii="楷体" w:hAnsi="楷体" w:eastAsia="楷体" w:cs="楷体"/>
          <w:highlight w:val="none"/>
        </w:rPr>
        <w:t>。</w:t>
      </w:r>
      <w:r>
        <w:rPr>
          <w:rFonts w:hint="eastAsia" w:ascii="楷体" w:hAnsi="楷体" w:eastAsia="楷体" w:cs="楷体"/>
          <w:highlight w:val="none"/>
          <w:u w:val="single"/>
          <w:lang w:val="en-US" w:eastAsia="zh-CN"/>
        </w:rPr>
        <w:t xml:space="preserve">                    </w:t>
      </w:r>
      <w:r>
        <w:rPr>
          <w:rFonts w:hint="eastAsia" w:ascii="楷体" w:hAnsi="楷体" w:eastAsia="楷体" w:cs="楷体"/>
          <w:highlight w:val="none"/>
          <w:u w:val="none"/>
          <w:lang w:val="en-US" w:eastAsia="zh-CN"/>
        </w:rPr>
        <w:t>。</w:t>
      </w:r>
      <w:r>
        <w:rPr>
          <w:rFonts w:hint="eastAsia" w:ascii="楷体" w:hAnsi="楷体" w:eastAsia="楷体" w:cs="楷体"/>
          <w:highlight w:val="none"/>
          <w:u w:val="none"/>
          <w:lang w:eastAsia="zh-CN"/>
        </w:rPr>
        <w:t>（</w:t>
      </w:r>
      <w:r>
        <w:rPr>
          <w:rFonts w:hint="eastAsia" w:ascii="楷体" w:hAnsi="楷体" w:eastAsia="楷体" w:cs="楷体"/>
          <w:highlight w:val="none"/>
          <w:u w:val="none"/>
          <w:lang w:val="en-US" w:eastAsia="zh-CN"/>
        </w:rPr>
        <w:t>谁在荷叶上</w:t>
      </w:r>
      <w:r>
        <w:rPr>
          <w:rFonts w:hint="eastAsia" w:ascii="楷体" w:hAnsi="楷体" w:eastAsia="楷体" w:cs="楷体"/>
          <w:highlight w:val="none"/>
          <w:u w:val="none"/>
        </w:rPr>
        <w:t>/荷叶下做什么</w:t>
      </w:r>
      <w:r>
        <w:rPr>
          <w:rFonts w:hint="eastAsia" w:ascii="楷体" w:hAnsi="楷体" w:eastAsia="楷体" w:cs="楷体"/>
          <w:highlight w:val="none"/>
          <w:u w:val="none"/>
          <w:lang w:eastAsia="zh-CN"/>
        </w:rPr>
        <w:t>。）</w:t>
      </w:r>
    </w:p>
    <w:p w14:paraId="6EEDFAC1">
      <w:pPr>
        <w:pStyle w:val="14"/>
        <w:bidi w:val="0"/>
        <w:outlineLvl w:val="6"/>
        <w:rPr>
          <w:rFonts w:hint="eastAsia"/>
          <w:highlight w:val="none"/>
        </w:rPr>
      </w:pPr>
      <w:r>
        <w:rPr>
          <w:rFonts w:hint="eastAsia"/>
          <w:highlight w:val="none"/>
          <w:lang w:val="en-US" w:eastAsia="zh-CN"/>
        </w:rPr>
        <w:t>二</w:t>
      </w:r>
      <w:r>
        <w:rPr>
          <w:rFonts w:hint="eastAsia"/>
          <w:highlight w:val="none"/>
        </w:rPr>
        <w:t>、书写练习</w:t>
      </w:r>
    </w:p>
    <w:p w14:paraId="4F1179C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1. 指导书写“台”。</w:t>
      </w:r>
    </w:p>
    <w:p w14:paraId="4572C66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  <w:lang w:eastAsia="zh-CN"/>
        </w:rPr>
      </w:pPr>
      <w:r>
        <w:rPr>
          <w:rFonts w:hint="eastAsia" w:ascii="宋体" w:hAnsi="宋体" w:eastAsia="宋体" w:cs="宋体"/>
          <w:highlight w:val="none"/>
        </w:rPr>
        <w:t>出示“台”字，说说发现</w:t>
      </w:r>
      <w:r>
        <w:rPr>
          <w:rFonts w:hint="eastAsia" w:ascii="宋体" w:hAnsi="宋体" w:eastAsia="宋体" w:cs="宋体"/>
          <w:highlight w:val="none"/>
          <w:lang w:eastAsia="zh-CN"/>
        </w:rPr>
        <w:t>：上宽下窄，微折从竖中线起笔，折落在横中线上，略向上倾斜。“口”也要写得上宽下窄。</w:t>
      </w:r>
    </w:p>
    <w:p w14:paraId="050387B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学生练写。</w:t>
      </w:r>
    </w:p>
    <w:p w14:paraId="78B4F0C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2. 指导书写“</w:t>
      </w:r>
      <w:r>
        <w:rPr>
          <w:rFonts w:hint="eastAsia" w:ascii="宋体" w:hAnsi="宋体" w:eastAsia="宋体" w:cs="宋体"/>
          <w:highlight w:val="none"/>
          <w:lang w:eastAsia="zh-CN"/>
        </w:rPr>
        <w:t>伞</w:t>
      </w:r>
      <w:r>
        <w:rPr>
          <w:rFonts w:hint="eastAsia" w:ascii="宋体" w:hAnsi="宋体" w:eastAsia="宋体" w:cs="宋体"/>
          <w:highlight w:val="none"/>
        </w:rPr>
        <w:t>”。</w:t>
      </w:r>
    </w:p>
    <w:p w14:paraId="6F6F9FD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  <w:lang w:eastAsia="zh-CN"/>
        </w:rPr>
        <w:t>书写提示：</w:t>
      </w:r>
      <w:r>
        <w:rPr>
          <w:rFonts w:hint="eastAsia" w:ascii="宋体" w:hAnsi="宋体" w:eastAsia="宋体" w:cs="宋体"/>
          <w:highlight w:val="none"/>
        </w:rPr>
        <w:t>上宽下窄，人字头</w:t>
      </w:r>
      <w:r>
        <w:rPr>
          <w:rFonts w:hint="eastAsia" w:ascii="宋体" w:hAnsi="宋体" w:eastAsia="宋体" w:cs="宋体"/>
          <w:highlight w:val="none"/>
          <w:lang w:val="en-US" w:eastAsia="zh-CN"/>
        </w:rPr>
        <w:t>撇</w:t>
      </w:r>
      <w:r>
        <w:rPr>
          <w:rFonts w:hint="eastAsia" w:ascii="宋体" w:hAnsi="宋体" w:eastAsia="宋体" w:cs="宋体"/>
          <w:highlight w:val="none"/>
        </w:rPr>
        <w:t>捺舒展，捺的起点略低于</w:t>
      </w:r>
      <w:r>
        <w:rPr>
          <w:rFonts w:hint="eastAsia" w:ascii="宋体" w:hAnsi="宋体" w:eastAsia="宋体" w:cs="宋体"/>
          <w:highlight w:val="none"/>
          <w:lang w:val="en-US" w:eastAsia="zh-CN"/>
        </w:rPr>
        <w:t>撇</w:t>
      </w:r>
      <w:r>
        <w:rPr>
          <w:rFonts w:hint="eastAsia" w:ascii="宋体" w:hAnsi="宋体" w:eastAsia="宋体" w:cs="宋体"/>
          <w:highlight w:val="none"/>
        </w:rPr>
        <w:t>的起点。中间的点、要左右呼应。横要写得平直，竖写在竖中线上，垂直向下。</w:t>
      </w:r>
    </w:p>
    <w:p w14:paraId="6FCA3AEA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rFonts w:hint="eastAsia" w:ascii="宋体" w:hAnsi="宋体" w:eastAsia="宋体" w:cs="宋体"/>
          <w:highlight w:val="none"/>
        </w:rPr>
        <w:t>3. 指导书写“美”。</w:t>
      </w:r>
    </w:p>
    <w:p w14:paraId="3EE73E84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highlight w:val="none"/>
        </w:rPr>
      </w:pPr>
      <w:r>
        <w:rPr>
          <w:rFonts w:hint="eastAsia" w:ascii="宋体" w:hAnsi="宋体" w:eastAsia="宋体" w:cs="宋体"/>
          <w:highlight w:val="none"/>
        </w:rPr>
        <w:t>书写要点：点、撇较小，靠近竖中线，第3横最长，居于横中线，竖不出头。下半部分“大”的</w:t>
      </w:r>
      <w:r>
        <w:rPr>
          <w:rFonts w:hint="eastAsia" w:ascii="宋体" w:hAnsi="宋体" w:eastAsia="宋体" w:cs="宋体"/>
          <w:highlight w:val="none"/>
          <w:lang w:val="en-US" w:eastAsia="zh-CN"/>
        </w:rPr>
        <w:t>撇</w:t>
      </w:r>
      <w:r>
        <w:rPr>
          <w:rFonts w:hint="eastAsia" w:ascii="宋体" w:hAnsi="宋体" w:eastAsia="宋体" w:cs="宋体"/>
          <w:highlight w:val="none"/>
        </w:rPr>
        <w:t>捺要舒展。</w:t>
      </w:r>
    </w:p>
    <w:p w14:paraId="1E6EF55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textAlignment w:val="auto"/>
        <w:outlineLvl w:val="9"/>
        <w:rPr>
          <w:rFonts w:hint="eastAsia"/>
          <w:highlight w:val="none"/>
          <w:lang w:eastAsia="zh-CN"/>
        </w:rPr>
      </w:pPr>
      <w:r>
        <w:rPr>
          <w:rFonts w:hint="eastAsia"/>
          <w:highlight w:val="none"/>
          <w:lang w:eastAsia="zh-CN"/>
        </w:rPr>
        <w:t>教师范写，学生练写。</w:t>
      </w:r>
    </w:p>
    <w:p w14:paraId="7A0F5256">
      <w:pPr>
        <w:pStyle w:val="11"/>
        <w:keepNext/>
        <w:keepLines/>
        <w:pageBreakBefore w:val="0"/>
        <w:widowControl w:val="0"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120" w:line="360" w:lineRule="auto"/>
        <w:ind w:left="0" w:right="0" w:firstLine="0"/>
        <w:jc w:val="both"/>
        <w:textAlignment w:val="auto"/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val="en-US" w:eastAsia="en-US"/>
        </w:rPr>
      </w:pP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val="en-US" w:eastAsia="zh-CN"/>
        </w:rPr>
        <w:t>【</w:t>
      </w: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eastAsia="zh-CN"/>
        </w:rPr>
        <w:t>板书设计</w:t>
      </w:r>
      <w:r>
        <w:rPr>
          <w:rFonts w:hint="eastAsia"/>
          <w:b w:val="0"/>
          <w:bCs w:val="0"/>
          <w:color w:val="auto"/>
          <w:spacing w:val="0"/>
          <w:w w:val="100"/>
          <w:position w:val="0"/>
          <w:sz w:val="21"/>
          <w:szCs w:val="21"/>
          <w:highlight w:val="none"/>
          <w:lang w:val="en-US" w:eastAsia="zh-CN"/>
        </w:rPr>
        <w:t>】</w:t>
      </w:r>
    </w:p>
    <w:p w14:paraId="372DC98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20" w:firstLineChars="200"/>
        <w:jc w:val="center"/>
        <w:textAlignment w:val="auto"/>
        <w:outlineLvl w:val="9"/>
        <w:rPr>
          <w:rFonts w:hint="eastAsia" w:ascii="宋体" w:hAnsi="宋体" w:eastAsia="宋体" w:cs="宋体"/>
          <w:highlight w:val="none"/>
        </w:rPr>
      </w:pPr>
      <w:r>
        <w:rPr>
          <w:highlight w:val="none"/>
        </w:rPr>
        <w:drawing>
          <wp:inline distT="0" distB="0" distL="114300" distR="114300">
            <wp:extent cx="4960620" cy="2846070"/>
            <wp:effectExtent l="12700" t="12700" r="17780" b="1778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960620" cy="2846070"/>
                    </a:xfrm>
                    <a:prstGeom prst="rect">
                      <a:avLst/>
                    </a:prstGeom>
                    <a:noFill/>
                    <a:ln w="12700" cmpd="sng">
                      <a:solidFill>
                        <a:schemeClr val="tx1"/>
                      </a:solidFill>
                      <a:prstDash val="solid"/>
                    </a:ln>
                  </pic:spPr>
                </pic:pic>
              </a:graphicData>
            </a:graphic>
          </wp:inline>
        </w:drawing>
      </w:r>
    </w:p>
    <w:p w14:paraId="6ED1899E">
      <w:pPr>
        <w:rPr>
          <w:highlight w:val="none"/>
        </w:rPr>
      </w:pPr>
    </w:p>
    <w:sectPr>
      <w:headerReference r:id="rId3" w:type="default"/>
      <w:footerReference r:id="rId4" w:type="default"/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5001437">
    <w:pPr>
      <w:pStyle w:val="6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7BF128F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9YuHZD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7BF128F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AC5543B">
    <w:pPr>
      <w:pStyle w:val="7"/>
      <w:tabs>
        <w:tab w:val="left" w:pos="7568"/>
        <w:tab w:val="clear" w:pos="4153"/>
      </w:tabs>
      <w:jc w:val="right"/>
      <w:rPr>
        <w:rFonts w:hint="default" w:eastAsiaTheme="minorEastAsia"/>
        <w:lang w:val="en-US" w:eastAsia="zh-CN"/>
      </w:rPr>
    </w:pPr>
    <w:r>
      <w:rPr>
        <w:rFonts w:hint="eastAsia"/>
        <w:lang w:val="en-US" w:eastAsia="zh-CN"/>
      </w:rPr>
      <w:t>一年级语文下册 第六单元</w:t>
    </w:r>
  </w:p>
  <w:p w14:paraId="0D3D93C4">
    <w:pPr>
      <w:pStyle w:val="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0F63F36"/>
    <w:multiLevelType w:val="singleLevel"/>
    <w:tmpl w:val="90F63F36"/>
    <w:lvl w:ilvl="0" w:tentative="0">
      <w:start w:val="3"/>
      <w:numFmt w:val="decimal"/>
      <w:lvlText w:val="(%1)"/>
      <w:lvlJc w:val="left"/>
      <w:pPr>
        <w:tabs>
          <w:tab w:val="left" w:pos="312"/>
        </w:tabs>
      </w:pPr>
    </w:lvl>
  </w:abstractNum>
  <w:abstractNum w:abstractNumId="1">
    <w:nsid w:val="A331F0C2"/>
    <w:multiLevelType w:val="singleLevel"/>
    <w:tmpl w:val="A331F0C2"/>
    <w:lvl w:ilvl="0" w:tentative="0">
      <w:start w:val="1"/>
      <w:numFmt w:val="decimal"/>
      <w:suff w:val="space"/>
      <w:lvlText w:val="%1."/>
      <w:lvlJc w:val="left"/>
      <w:pPr>
        <w:ind w:left="0" w:leftChars="0" w:firstLine="454" w:firstLineChars="0"/>
      </w:pPr>
      <w:rPr>
        <w:rFonts w:hint="default"/>
      </w:rPr>
    </w:lvl>
  </w:abstractNum>
  <w:abstractNum w:abstractNumId="2">
    <w:nsid w:val="C6E35B6F"/>
    <w:multiLevelType w:val="singleLevel"/>
    <w:tmpl w:val="C6E35B6F"/>
    <w:lvl w:ilvl="0" w:tentative="0">
      <w:start w:val="1"/>
      <w:numFmt w:val="decimal"/>
      <w:suff w:val="space"/>
      <w:lvlText w:val="%1."/>
      <w:lvlJc w:val="left"/>
      <w:pPr>
        <w:ind w:left="0" w:leftChars="0" w:firstLine="454" w:firstLineChars="0"/>
      </w:pPr>
      <w:rPr>
        <w:rFonts w:hint="default"/>
      </w:rPr>
    </w:lvl>
  </w:abstractNum>
  <w:abstractNum w:abstractNumId="3">
    <w:nsid w:val="DAEA1E7A"/>
    <w:multiLevelType w:val="singleLevel"/>
    <w:tmpl w:val="DAEA1E7A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abstractNum w:abstractNumId="4">
    <w:nsid w:val="DE9A290C"/>
    <w:multiLevelType w:val="singleLevel"/>
    <w:tmpl w:val="DE9A290C"/>
    <w:lvl w:ilvl="0" w:tentative="0">
      <w:start w:val="2"/>
      <w:numFmt w:val="decimal"/>
      <w:lvlText w:val="(%1)"/>
      <w:lvlJc w:val="left"/>
      <w:pPr>
        <w:tabs>
          <w:tab w:val="left" w:pos="312"/>
        </w:tabs>
      </w:pPr>
    </w:lvl>
  </w:abstractNum>
  <w:abstractNum w:abstractNumId="5">
    <w:nsid w:val="2F05C76F"/>
    <w:multiLevelType w:val="singleLevel"/>
    <w:tmpl w:val="2F05C76F"/>
    <w:lvl w:ilvl="0" w:tentative="0">
      <w:start w:val="1"/>
      <w:numFmt w:val="decimal"/>
      <w:suff w:val="space"/>
      <w:lvlText w:val="%1."/>
      <w:lvlJc w:val="left"/>
      <w:pPr>
        <w:ind w:left="0" w:leftChars="0" w:firstLine="454" w:firstLineChars="0"/>
      </w:pPr>
      <w:rPr>
        <w:rFonts w:hint="default"/>
      </w:rPr>
    </w:lvl>
  </w:abstractNum>
  <w:abstractNum w:abstractNumId="6">
    <w:nsid w:val="5E699299"/>
    <w:multiLevelType w:val="singleLevel"/>
    <w:tmpl w:val="5E699299"/>
    <w:lvl w:ilvl="0" w:tentative="0">
      <w:start w:val="2"/>
      <w:numFmt w:val="decimal"/>
      <w:lvlText w:val="(%1)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0F31EC"/>
    <w:rsid w:val="24FE434C"/>
    <w:rsid w:val="3828255D"/>
    <w:rsid w:val="3B8F4637"/>
    <w:rsid w:val="3DFF3BE0"/>
    <w:rsid w:val="409E4294"/>
    <w:rsid w:val="447E4FEB"/>
    <w:rsid w:val="4DEC5869"/>
    <w:rsid w:val="530F31EC"/>
    <w:rsid w:val="5AEC5AE1"/>
    <w:rsid w:val="5CC32C96"/>
    <w:rsid w:val="619B624A"/>
    <w:rsid w:val="6327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360" w:lineRule="auto"/>
      <w:jc w:val="center"/>
      <w:outlineLvl w:val="0"/>
    </w:pPr>
    <w:rPr>
      <w:rFonts w:asciiTheme="minorAscii" w:hAnsiTheme="minorAscii"/>
      <w:b/>
      <w:kern w:val="44"/>
      <w:sz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7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9">
    <w:name w:val="Table Grid"/>
    <w:basedOn w:val="8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1">
    <w:name w:val="Heading #3|1"/>
    <w:basedOn w:val="1"/>
    <w:autoRedefine/>
    <w:qFormat/>
    <w:uiPriority w:val="0"/>
    <w:pPr>
      <w:widowControl w:val="0"/>
      <w:shd w:val="clear" w:color="auto" w:fill="auto"/>
      <w:spacing w:after="130" w:line="343" w:lineRule="auto"/>
      <w:ind w:firstLine="420"/>
      <w:jc w:val="center"/>
      <w:outlineLvl w:val="2"/>
    </w:pPr>
    <w:rPr>
      <w:rFonts w:ascii="宋体" w:hAnsi="宋体" w:eastAsia="宋体" w:cs="宋体"/>
      <w:b/>
      <w:bCs/>
      <w:sz w:val="24"/>
      <w:szCs w:val="18"/>
      <w:u w:val="none"/>
      <w:shd w:val="clear" w:color="auto" w:fill="auto"/>
      <w:lang w:val="zh-TW" w:eastAsia="zh-TW" w:bidi="zh-TW"/>
    </w:rPr>
  </w:style>
  <w:style w:type="paragraph" w:customStyle="1" w:styleId="12">
    <w:name w:val="Heading #4|1"/>
    <w:basedOn w:val="1"/>
    <w:autoRedefine/>
    <w:qFormat/>
    <w:uiPriority w:val="0"/>
    <w:pPr>
      <w:widowControl w:val="0"/>
      <w:shd w:val="clear" w:color="auto" w:fill="auto"/>
      <w:spacing w:before="360" w:after="360" w:line="371" w:lineRule="exact"/>
      <w:ind w:firstLine="410"/>
      <w:jc w:val="center"/>
      <w:outlineLvl w:val="3"/>
    </w:pPr>
    <w:rPr>
      <w:rFonts w:ascii="宋体" w:hAnsi="宋体" w:eastAsia="宋体" w:cs="宋体"/>
      <w:b/>
      <w:bCs/>
      <w:sz w:val="24"/>
      <w:szCs w:val="18"/>
      <w:u w:val="none"/>
      <w:shd w:val="clear" w:color="auto" w:fill="auto"/>
      <w:lang w:val="zh-TW" w:eastAsia="zh-TW" w:bidi="zh-TW"/>
    </w:rPr>
  </w:style>
  <w:style w:type="paragraph" w:customStyle="1" w:styleId="13">
    <w:name w:val="Table Text"/>
    <w:basedOn w:val="1"/>
    <w:semiHidden/>
    <w:qFormat/>
    <w:uiPriority w:val="0"/>
    <w:rPr>
      <w:rFonts w:ascii="宋体" w:hAnsi="宋体" w:eastAsia="宋体" w:cs="宋体"/>
      <w:sz w:val="22"/>
      <w:szCs w:val="22"/>
      <w:lang w:val="en-US" w:eastAsia="en-US" w:bidi="ar-SA"/>
    </w:rPr>
  </w:style>
  <w:style w:type="paragraph" w:customStyle="1" w:styleId="14">
    <w:name w:val="Heading #6|1"/>
    <w:basedOn w:val="1"/>
    <w:autoRedefine/>
    <w:qFormat/>
    <w:uiPriority w:val="0"/>
    <w:pPr>
      <w:widowControl w:val="0"/>
      <w:shd w:val="clear" w:color="auto" w:fill="auto"/>
      <w:spacing w:before="120" w:after="120" w:line="374" w:lineRule="exact"/>
      <w:ind w:firstLine="420"/>
      <w:outlineLvl w:val="5"/>
    </w:pPr>
    <w:rPr>
      <w:rFonts w:ascii="宋体" w:hAnsi="宋体" w:eastAsia="宋体" w:cs="宋体"/>
      <w:b/>
      <w:bCs/>
      <w:szCs w:val="18"/>
      <w:u w:val="none"/>
      <w:shd w:val="clear" w:color="auto" w:fill="auto"/>
      <w:lang w:val="zh-TW" w:eastAsia="zh-TW" w:bidi="zh-TW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4.png"/><Relationship Id="rId8" Type="http://schemas.openxmlformats.org/officeDocument/2006/relationships/image" Target="media/image3.pn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3732</Words>
  <Characters>3835</Characters>
  <Lines>0</Lines>
  <Paragraphs>0</Paragraphs>
  <TotalTime>10</TotalTime>
  <ScaleCrop>false</ScaleCrop>
  <LinksUpToDate>false</LinksUpToDate>
  <CharactersWithSpaces>4017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2025-03-23T08:08:00Z</dcterms:created>
  <dc:creator>杭州旌天</dc:creator>
  <cp:lastModifiedBy>杭州旌天</cp:lastModifiedBy>
  <dcterms:modified xsi:type="dcterms:W3CDTF">2025-04-01T14:48:54Z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D23D9C2417614267A9DE7FBDD2BD9E1D_11</vt:lpwstr>
  </property>
  <property fmtid="{D5CDD505-2E9C-101B-9397-08002B2CF9AE}" pid="4" name="KSOTemplateDocerSaveRecord">
    <vt:lpwstr>eyJoZGlkIjoiYTMzNGQzM2RkMGJkNGVmODY5MGYwM2JjMjVjZjgxMDIiLCJ1c2VySWQiOiIxNTk1NDQ2MzYyIn0=</vt:lpwstr>
  </property>
</Properties>
</file>