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A042FA">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bookmarkStart w:id="0" w:name="_Hlk163422587"/>
      <w:r>
        <w:rPr>
          <w:rFonts w:hint="eastAsia" w:ascii="方正小标宋简体" w:hAnsi="等线" w:eastAsia="方正小标宋简体" w:cs="Times New Roman"/>
          <w:bCs/>
          <w:color w:val="FF0000"/>
          <w:sz w:val="44"/>
          <w:szCs w:val="44"/>
          <w:lang w:val="en-US" w:eastAsia="zh-CN"/>
        </w:rPr>
        <w:t>银川市</w:t>
      </w:r>
      <w:r>
        <w:rPr>
          <w:rFonts w:hint="eastAsia" w:ascii="方正小标宋简体" w:hAnsi="等线" w:eastAsia="方正小标宋简体" w:cs="Times New Roman"/>
          <w:bCs/>
          <w:color w:val="FF0000"/>
          <w:sz w:val="44"/>
          <w:szCs w:val="44"/>
        </w:rPr>
        <w:t>金凤</w:t>
      </w:r>
      <w:r>
        <w:rPr>
          <w:rFonts w:hint="eastAsia" w:ascii="方正小标宋简体" w:hAnsi="等线" w:eastAsia="方正小标宋简体" w:cs="Times New Roman"/>
          <w:bCs/>
          <w:color w:val="FF0000"/>
          <w:sz w:val="44"/>
          <w:szCs w:val="44"/>
          <w:lang w:val="en-US" w:eastAsia="zh-CN"/>
        </w:rPr>
        <w:t>区第</w:t>
      </w:r>
      <w:r>
        <w:rPr>
          <w:rFonts w:hint="eastAsia" w:ascii="方正小标宋简体" w:hAnsi="等线" w:eastAsia="方正小标宋简体" w:cs="Times New Roman"/>
          <w:bCs/>
          <w:color w:val="FF0000"/>
          <w:sz w:val="44"/>
          <w:szCs w:val="44"/>
        </w:rPr>
        <w:t>一小</w:t>
      </w:r>
      <w:r>
        <w:rPr>
          <w:rFonts w:hint="eastAsia" w:ascii="方正小标宋简体" w:hAnsi="等线" w:eastAsia="方正小标宋简体" w:cs="Times New Roman"/>
          <w:bCs/>
          <w:color w:val="FF0000"/>
          <w:sz w:val="44"/>
          <w:szCs w:val="44"/>
          <w:lang w:val="en-US" w:eastAsia="zh-CN"/>
        </w:rPr>
        <w:t>学</w:t>
      </w:r>
    </w:p>
    <w:p w14:paraId="379BECFD">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r>
        <w:rPr>
          <w:rFonts w:hint="eastAsia" w:ascii="方正小标宋简体" w:hAnsi="等线" w:eastAsia="方正小标宋简体" w:cs="Times New Roman"/>
          <w:bCs/>
          <w:color w:val="FF0000"/>
          <w:sz w:val="44"/>
          <w:szCs w:val="44"/>
          <w:lang w:val="en-US" w:eastAsia="zh-CN"/>
        </w:rPr>
        <w:t>工作简报</w:t>
      </w:r>
    </w:p>
    <w:p w14:paraId="06335C80">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等线" w:eastAsia="方正小标宋简体" w:cs="Times New Roman"/>
          <w:bCs/>
          <w:color w:val="FF0000"/>
          <w:sz w:val="36"/>
          <w:szCs w:val="36"/>
          <w:lang w:val="en-US" w:eastAsia="zh-CN"/>
        </w:rPr>
      </w:pPr>
      <w:r>
        <w:rPr>
          <w:rFonts w:hint="eastAsia" w:ascii="方正小标宋简体" w:hAnsi="等线" w:eastAsia="方正小标宋简体" w:cs="Times New Roman"/>
          <w:bCs/>
          <w:color w:val="FF0000"/>
          <w:sz w:val="36"/>
          <w:szCs w:val="36"/>
          <w:lang w:val="en-US" w:eastAsia="zh-CN"/>
        </w:rPr>
        <w:t>2026年（第10期）</w:t>
      </w:r>
    </w:p>
    <w:p w14:paraId="0D58B1CE">
      <w:pPr>
        <w:jc w:val="center"/>
        <w:rPr>
          <w:rFonts w:hint="eastAsia"/>
          <w:b/>
          <w:bCs/>
          <w:sz w:val="40"/>
          <w:szCs w:val="40"/>
        </w:rPr>
      </w:pPr>
      <w:r>
        <w:rPr>
          <w:rFonts w:hint="eastAsia" w:ascii="楷体" w:hAnsi="楷体" w:eastAsia="楷体"/>
          <w:b/>
          <w:color w:val="FF0000"/>
          <w:sz w:val="32"/>
          <w:szCs w:val="32"/>
          <w:u w:val="single"/>
        </w:rPr>
        <w:t>金凤区第一小学</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202</w:t>
      </w:r>
      <w:r>
        <w:rPr>
          <w:rFonts w:hint="eastAsia" w:ascii="楷体" w:hAnsi="楷体" w:eastAsia="楷体"/>
          <w:b/>
          <w:color w:val="FF0000"/>
          <w:sz w:val="32"/>
          <w:szCs w:val="32"/>
          <w:u w:val="single"/>
          <w:lang w:val="en-US" w:eastAsia="zh-CN"/>
        </w:rPr>
        <w:t>6</w:t>
      </w:r>
      <w:r>
        <w:rPr>
          <w:rFonts w:hint="eastAsia" w:ascii="楷体" w:hAnsi="楷体" w:eastAsia="楷体"/>
          <w:b/>
          <w:color w:val="FF0000"/>
          <w:sz w:val="32"/>
          <w:szCs w:val="32"/>
          <w:u w:val="single"/>
        </w:rPr>
        <w:t>年</w:t>
      </w:r>
      <w:r>
        <w:rPr>
          <w:rFonts w:hint="eastAsia" w:ascii="楷体" w:hAnsi="楷体" w:eastAsia="楷体"/>
          <w:b/>
          <w:color w:val="FF0000"/>
          <w:sz w:val="32"/>
          <w:szCs w:val="32"/>
          <w:u w:val="single"/>
          <w:lang w:val="en-US" w:eastAsia="zh-CN"/>
        </w:rPr>
        <w:t>3</w:t>
      </w:r>
      <w:r>
        <w:rPr>
          <w:rFonts w:hint="eastAsia" w:ascii="楷体" w:hAnsi="楷体" w:eastAsia="楷体"/>
          <w:b/>
          <w:color w:val="FF0000"/>
          <w:sz w:val="32"/>
          <w:szCs w:val="32"/>
          <w:u w:val="single"/>
        </w:rPr>
        <w:t>月</w:t>
      </w:r>
      <w:r>
        <w:rPr>
          <w:rFonts w:hint="eastAsia" w:ascii="楷体" w:hAnsi="楷体" w:eastAsia="楷体"/>
          <w:b/>
          <w:color w:val="FF0000"/>
          <w:sz w:val="32"/>
          <w:szCs w:val="32"/>
          <w:u w:val="single"/>
          <w:lang w:val="en-US" w:eastAsia="zh-CN"/>
        </w:rPr>
        <w:t>3</w:t>
      </w:r>
      <w:r>
        <w:rPr>
          <w:rFonts w:hint="eastAsia" w:ascii="楷体" w:hAnsi="楷体" w:eastAsia="楷体"/>
          <w:b/>
          <w:color w:val="FF0000"/>
          <w:sz w:val="32"/>
          <w:szCs w:val="32"/>
          <w:u w:val="single"/>
        </w:rPr>
        <w:t>日</w:t>
      </w:r>
      <w:bookmarkEnd w:id="0"/>
    </w:p>
    <w:p w14:paraId="0E339BE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情暖元宵</w:t>
      </w:r>
      <w:r>
        <w:rPr>
          <w:rFonts w:hint="eastAsia" w:ascii="方正小标宋简体" w:hAnsi="方正小标宋简体" w:eastAsia="方正小标宋简体" w:cs="方正小标宋简体"/>
          <w:sz w:val="44"/>
          <w:szCs w:val="44"/>
          <w:lang w:val="en-US" w:eastAsia="zh-CN"/>
        </w:rPr>
        <w:t xml:space="preserve"> </w:t>
      </w:r>
      <w:r>
        <w:rPr>
          <w:rFonts w:hint="eastAsia" w:ascii="方正小标宋简体" w:hAnsi="方正小标宋简体" w:eastAsia="方正小标宋简体" w:cs="方正小标宋简体"/>
          <w:sz w:val="44"/>
          <w:szCs w:val="44"/>
        </w:rPr>
        <w:t>爱在一小</w:t>
      </w:r>
    </w:p>
    <w:p w14:paraId="5053072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lang w:eastAsia="zh-CN"/>
        </w:rPr>
        <w:t>——</w:t>
      </w:r>
      <w:r>
        <w:rPr>
          <w:rFonts w:hint="eastAsia" w:ascii="黑体" w:hAnsi="黑体" w:eastAsia="黑体" w:cs="黑体"/>
          <w:sz w:val="32"/>
          <w:szCs w:val="32"/>
        </w:rPr>
        <w:t>金凤区第一小学工会开展“我们的节日”主题活动</w:t>
      </w:r>
    </w:p>
    <w:p w14:paraId="15A1B539">
      <w:pPr>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为传承中华优秀传统文化，营造温馨和谐的校园氛围，在元宵佳节到来之际，金凤区第一小学工会精心策划并组织了“我们的节日·元宵”主题活动，为辛勤耕耘的教职工们送上了一份节日的甜蜜与温暖。</w:t>
      </w:r>
    </w:p>
    <w:p w14:paraId="3804118B">
      <w:pPr>
        <w:ind w:left="0" w:leftChars="0" w:firstLine="640" w:firstLineChars="200"/>
        <w:rPr>
          <w:rFonts w:hint="eastAsia"/>
          <w:sz w:val="28"/>
          <w:szCs w:val="28"/>
        </w:rPr>
      </w:pPr>
      <w:r>
        <w:rPr>
          <w:rFonts w:hint="eastAsia" w:ascii="仿宋_GB2312" w:hAnsi="仿宋_GB2312" w:eastAsia="仿宋_GB2312" w:cs="仿宋_GB2312"/>
          <w:sz w:val="32"/>
          <w:szCs w:val="32"/>
        </w:rPr>
        <w:t>活动当天，学校食堂烟火气十足，一碗碗热气腾腾、香甜软糯的汤圆新鲜出炉。教职工们暂时放下繁忙的工作，有序地排队领取，脸上洋溢着幸福的笑容。大家围坐在一起，一边品尝着象征团圆美满的汤圆，一边畅谈着假期生活的趣事和新学期的展望。欢声笑语交织着汤圆的甜香，让整个校园都沉浸在其乐融融的氛围中。</w:t>
      </w:r>
      <w:bookmarkStart w:id="1" w:name="_GoBack"/>
      <w:bookmarkEnd w:id="1"/>
    </w:p>
    <w:p w14:paraId="17067964">
      <w:pPr>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此次活动不仅让教职工们在忙碌的工作中感受到了传统节日的仪式感，更在轻松愉快的交流中拉近了彼此的距离，为新学期的工作注入了满满的“心”动力。金凤区第一小学工会将继续扮演好“娘家人”的角色，通过更多有温度的活动，提升教职工的归属感与幸福感，让</w:t>
      </w:r>
      <w:r>
        <w:rPr>
          <w:rFonts w:hint="eastAsia" w:ascii="仿宋_GB2312" w:hAnsi="仿宋_GB2312" w:eastAsia="仿宋_GB2312" w:cs="仿宋_GB2312"/>
          <w:sz w:val="32"/>
          <w:szCs w:val="32"/>
          <w:lang w:val="en-US" w:eastAsia="zh-CN"/>
        </w:rPr>
        <w:t>全体教职工</w:t>
      </w:r>
      <w:r>
        <w:rPr>
          <w:rFonts w:hint="eastAsia" w:ascii="仿宋_GB2312" w:hAnsi="仿宋_GB2312" w:eastAsia="仿宋_GB2312" w:cs="仿宋_GB2312"/>
          <w:sz w:val="32"/>
          <w:szCs w:val="32"/>
        </w:rPr>
        <w:t>在一小这个大家庭里暖心同行。</w:t>
      </w:r>
    </w:p>
    <w:p w14:paraId="7834146D">
      <w:pPr>
        <w:ind w:firstLine="560" w:firstLineChars="200"/>
        <w:rPr>
          <w:rFonts w:hint="eastAsia"/>
          <w:sz w:val="28"/>
          <w:szCs w:val="28"/>
        </w:rPr>
      </w:pPr>
    </w:p>
    <w:p w14:paraId="1A2D366D">
      <w:pPr>
        <w:ind w:firstLine="640" w:firstLineChars="200"/>
        <w:rPr>
          <w:rFonts w:hint="eastAsia"/>
          <w:sz w:val="28"/>
          <w:szCs w:val="28"/>
        </w:rPr>
      </w:pPr>
      <w:r>
        <w:rPr>
          <w:rFonts w:hint="eastAsia" w:ascii="仿宋_GB2312" w:hAnsi="仿宋_GB2312" w:eastAsia="仿宋_GB2312" w:cs="仿宋_GB2312"/>
          <w:sz w:val="32"/>
          <w:szCs w:val="32"/>
        </w:rPr>
        <w:drawing>
          <wp:anchor distT="0" distB="0" distL="114300" distR="114300" simplePos="0" relativeHeight="251660288" behindDoc="0" locked="0" layoutInCell="1" allowOverlap="1">
            <wp:simplePos x="0" y="0"/>
            <wp:positionH relativeFrom="column">
              <wp:posOffset>76835</wp:posOffset>
            </wp:positionH>
            <wp:positionV relativeFrom="paragraph">
              <wp:posOffset>187960</wp:posOffset>
            </wp:positionV>
            <wp:extent cx="4965065" cy="4069080"/>
            <wp:effectExtent l="0" t="0" r="6985" b="7620"/>
            <wp:wrapNone/>
            <wp:docPr id="2" name="图片 2" descr="f5b279123b4ce8db70847766475eb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5b279123b4ce8db70847766475eb023"/>
                    <pic:cNvPicPr>
                      <a:picLocks noChangeAspect="1"/>
                    </pic:cNvPicPr>
                  </pic:nvPicPr>
                  <pic:blipFill>
                    <a:blip r:embed="rId4"/>
                    <a:srcRect t="24932" b="28106"/>
                    <a:stretch>
                      <a:fillRect/>
                    </a:stretch>
                  </pic:blipFill>
                  <pic:spPr>
                    <a:xfrm>
                      <a:off x="0" y="0"/>
                      <a:ext cx="4965065" cy="4069080"/>
                    </a:xfrm>
                    <a:prstGeom prst="rect">
                      <a:avLst/>
                    </a:prstGeom>
                  </pic:spPr>
                </pic:pic>
              </a:graphicData>
            </a:graphic>
          </wp:anchor>
        </w:drawing>
      </w:r>
    </w:p>
    <w:p w14:paraId="30BDC031">
      <w:pPr>
        <w:ind w:firstLine="560" w:firstLineChars="200"/>
        <w:rPr>
          <w:rFonts w:hint="eastAsia"/>
          <w:sz w:val="28"/>
          <w:szCs w:val="28"/>
        </w:rPr>
      </w:pPr>
    </w:p>
    <w:p w14:paraId="5D3B55C5">
      <w:pPr>
        <w:ind w:firstLine="560" w:firstLineChars="200"/>
        <w:rPr>
          <w:rFonts w:hint="eastAsia"/>
          <w:sz w:val="28"/>
          <w:szCs w:val="28"/>
        </w:rPr>
      </w:pPr>
    </w:p>
    <w:p w14:paraId="409126F1">
      <w:pPr>
        <w:ind w:firstLine="560" w:firstLineChars="200"/>
        <w:rPr>
          <w:rFonts w:hint="eastAsia"/>
          <w:sz w:val="28"/>
          <w:szCs w:val="28"/>
        </w:rPr>
      </w:pPr>
    </w:p>
    <w:p w14:paraId="2BE271E5">
      <w:pPr>
        <w:ind w:firstLine="560" w:firstLineChars="200"/>
        <w:rPr>
          <w:rFonts w:hint="eastAsia"/>
          <w:sz w:val="28"/>
          <w:szCs w:val="28"/>
        </w:rPr>
      </w:pPr>
    </w:p>
    <w:p w14:paraId="7661855A">
      <w:pPr>
        <w:ind w:firstLine="560" w:firstLineChars="200"/>
        <w:rPr>
          <w:rFonts w:hint="eastAsia"/>
          <w:sz w:val="28"/>
          <w:szCs w:val="28"/>
        </w:rPr>
      </w:pPr>
    </w:p>
    <w:p w14:paraId="5355A44E">
      <w:pPr>
        <w:ind w:firstLine="560" w:firstLineChars="200"/>
        <w:rPr>
          <w:rFonts w:hint="eastAsia"/>
          <w:sz w:val="28"/>
          <w:szCs w:val="28"/>
        </w:rPr>
      </w:pPr>
    </w:p>
    <w:p w14:paraId="7C10184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0299690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09EB138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1206142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0D67EA8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sz w:val="32"/>
          <w:szCs w:val="32"/>
          <w:lang w:eastAsia="zh-CN"/>
        </w:rPr>
        <w:drawing>
          <wp:anchor distT="0" distB="0" distL="114300" distR="114300" simplePos="0" relativeHeight="251659264" behindDoc="0" locked="0" layoutInCell="1" allowOverlap="1">
            <wp:simplePos x="0" y="0"/>
            <wp:positionH relativeFrom="column">
              <wp:posOffset>43815</wp:posOffset>
            </wp:positionH>
            <wp:positionV relativeFrom="paragraph">
              <wp:posOffset>327025</wp:posOffset>
            </wp:positionV>
            <wp:extent cx="5009515" cy="4087495"/>
            <wp:effectExtent l="0" t="0" r="635" b="8255"/>
            <wp:wrapNone/>
            <wp:docPr id="1" name="图片 1" descr="e73eaa0711241d829a9023e006400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73eaa0711241d829a9023e006400328"/>
                    <pic:cNvPicPr>
                      <a:picLocks noChangeAspect="1"/>
                    </pic:cNvPicPr>
                  </pic:nvPicPr>
                  <pic:blipFill>
                    <a:blip r:embed="rId5"/>
                    <a:srcRect t="15567" b="17033"/>
                    <a:stretch>
                      <a:fillRect/>
                    </a:stretch>
                  </pic:blipFill>
                  <pic:spPr>
                    <a:xfrm>
                      <a:off x="0" y="0"/>
                      <a:ext cx="5009515" cy="4087495"/>
                    </a:xfrm>
                    <a:prstGeom prst="rect">
                      <a:avLst/>
                    </a:prstGeom>
                  </pic:spPr>
                </pic:pic>
              </a:graphicData>
            </a:graphic>
          </wp:anchor>
        </w:drawing>
      </w:r>
    </w:p>
    <w:p w14:paraId="2D13C1B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4D33C8C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6D06320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4195143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549B06F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5114D0A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6972DB6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10D5ADB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5D6C079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2CCAE08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7234BF8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6F53F64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5068238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sz w:val="32"/>
          <w:szCs w:val="32"/>
          <w:lang w:eastAsia="zh-CN"/>
        </w:rPr>
        <w:drawing>
          <wp:anchor distT="0" distB="0" distL="114300" distR="114300" simplePos="0" relativeHeight="251662336" behindDoc="0" locked="0" layoutInCell="1" allowOverlap="1">
            <wp:simplePos x="0" y="0"/>
            <wp:positionH relativeFrom="column">
              <wp:posOffset>395605</wp:posOffset>
            </wp:positionH>
            <wp:positionV relativeFrom="paragraph">
              <wp:posOffset>-106680</wp:posOffset>
            </wp:positionV>
            <wp:extent cx="4527550" cy="3544570"/>
            <wp:effectExtent l="0" t="0" r="6350" b="17780"/>
            <wp:wrapNone/>
            <wp:docPr id="4" name="图片 4" descr="4307a1c44f4dd6a1e69903c8838ef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4307a1c44f4dd6a1e69903c8838ef393"/>
                    <pic:cNvPicPr>
                      <a:picLocks noChangeAspect="1"/>
                    </pic:cNvPicPr>
                  </pic:nvPicPr>
                  <pic:blipFill>
                    <a:blip r:embed="rId6"/>
                    <a:srcRect l="10971" t="3522" r="3661"/>
                    <a:stretch>
                      <a:fillRect/>
                    </a:stretch>
                  </pic:blipFill>
                  <pic:spPr>
                    <a:xfrm>
                      <a:off x="0" y="0"/>
                      <a:ext cx="4527550" cy="3544570"/>
                    </a:xfrm>
                    <a:prstGeom prst="rect">
                      <a:avLst/>
                    </a:prstGeom>
                  </pic:spPr>
                </pic:pic>
              </a:graphicData>
            </a:graphic>
          </wp:anchor>
        </w:drawing>
      </w:r>
    </w:p>
    <w:p w14:paraId="701EC3A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6B47354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442D26A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17BFA96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1027F68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5096E83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3F08127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2617ED9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06FC165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343B462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sz w:val="32"/>
          <w:szCs w:val="32"/>
          <w:lang w:eastAsia="zh-CN"/>
        </w:rPr>
        <w:drawing>
          <wp:anchor distT="0" distB="0" distL="114300" distR="114300" simplePos="0" relativeHeight="251661312" behindDoc="0" locked="0" layoutInCell="1" allowOverlap="1">
            <wp:simplePos x="0" y="0"/>
            <wp:positionH relativeFrom="column">
              <wp:posOffset>412750</wp:posOffset>
            </wp:positionH>
            <wp:positionV relativeFrom="paragraph">
              <wp:posOffset>156845</wp:posOffset>
            </wp:positionV>
            <wp:extent cx="4561205" cy="3787140"/>
            <wp:effectExtent l="0" t="0" r="10795" b="3810"/>
            <wp:wrapNone/>
            <wp:docPr id="3" name="图片 3" descr="f5189fb2d774775b29a37b6c92b8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5189fb2d774775b29a37b6c92b83728"/>
                    <pic:cNvPicPr>
                      <a:picLocks noChangeAspect="1"/>
                    </pic:cNvPicPr>
                  </pic:nvPicPr>
                  <pic:blipFill>
                    <a:blip r:embed="rId7"/>
                    <a:srcRect l="-832" r="17238"/>
                    <a:stretch>
                      <a:fillRect/>
                    </a:stretch>
                  </pic:blipFill>
                  <pic:spPr>
                    <a:xfrm>
                      <a:off x="0" y="0"/>
                      <a:ext cx="4561205" cy="3787140"/>
                    </a:xfrm>
                    <a:prstGeom prst="rect">
                      <a:avLst/>
                    </a:prstGeom>
                  </pic:spPr>
                </pic:pic>
              </a:graphicData>
            </a:graphic>
          </wp:anchor>
        </w:drawing>
      </w:r>
    </w:p>
    <w:p w14:paraId="4E80CDE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59985EA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6C19133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62667AC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574BBC6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609BC92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567FB01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495E9F1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450B30F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0C3C465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5C406CC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2A3B417E">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u w:val="single"/>
        </w:rPr>
        <w:t>签发：</w:t>
      </w:r>
      <w:r>
        <w:rPr>
          <w:rFonts w:hint="eastAsia" w:ascii="仿宋_GB2312" w:hAnsi="仿宋_GB2312" w:eastAsia="仿宋_GB2312" w:cs="仿宋_GB2312"/>
          <w:color w:val="auto"/>
          <w:sz w:val="32"/>
          <w:szCs w:val="32"/>
          <w:u w:val="single"/>
          <w:lang w:val="en-US" w:eastAsia="zh-CN"/>
        </w:rPr>
        <w:t>王芳</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eastAsia="zh-CN"/>
        </w:rPr>
        <w:t>审核：王嘉</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供稿：</w:t>
      </w:r>
      <w:r>
        <w:rPr>
          <w:rFonts w:hint="eastAsia" w:ascii="仿宋_GB2312" w:hAnsi="仿宋_GB2312" w:eastAsia="仿宋_GB2312" w:cs="仿宋_GB2312"/>
          <w:color w:val="auto"/>
          <w:sz w:val="32"/>
          <w:szCs w:val="32"/>
          <w:u w:val="single"/>
          <w:lang w:val="en-US" w:eastAsia="zh-CN"/>
        </w:rPr>
        <w:t>凤帅</w:t>
      </w:r>
    </w:p>
    <w:p w14:paraId="1F4B6B8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32"/>
          <w:szCs w:val="32"/>
          <w:lang w:val="en-US" w:eastAsia="zh-CN"/>
        </w:rPr>
      </w:pPr>
      <w:r>
        <w:rPr>
          <w:rFonts w:hint="eastAsia" w:ascii="仿宋_GB2312" w:hAnsi="仿宋_GB2312" w:eastAsia="仿宋_GB2312" w:cs="仿宋_GB2312"/>
          <w:color w:val="auto"/>
          <w:sz w:val="32"/>
          <w:szCs w:val="32"/>
          <w:u w:val="none"/>
          <w:lang w:val="en-US" w:eastAsia="zh-CN"/>
        </w:rPr>
        <w:t>抄送：金凤区教育局</w:t>
      </w:r>
    </w:p>
    <w:p w14:paraId="5E3890FE">
      <w:pPr>
        <w:ind w:firstLine="560" w:firstLineChars="200"/>
        <w:rPr>
          <w:rFonts w:hint="eastAsia"/>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等线">
    <w:panose1 w:val="02010600030101010101"/>
    <w:charset w:val="7A"/>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7262B0"/>
    <w:rsid w:val="1B251ECE"/>
    <w:rsid w:val="27214B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p0"/>
    <w:basedOn w:val="1"/>
    <w:qFormat/>
    <w:uiPriority w:val="0"/>
    <w:rPr>
      <w:rFonts w:ascii="Calibri" w:hAnsi="Calibri" w:eastAsia="宋体" w:cs="宋体"/>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402</Words>
  <Characters>402</Characters>
  <Lines>0</Lines>
  <Paragraphs>0</Paragraphs>
  <TotalTime>2</TotalTime>
  <ScaleCrop>false</ScaleCrop>
  <LinksUpToDate>false</LinksUpToDate>
  <CharactersWithSpaces>404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2026-03-03T01:54:00Z</dcterms:created>
  <dc:creator>Administrator</dc:creator>
  <cp:lastModifiedBy>清水果子</cp:lastModifiedBy>
  <dcterms:modified xsi:type="dcterms:W3CDTF">2026-03-03T08:37:39Z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eyJoZGlkIjoiYTM1MDVkMDVmNjY3NTMwMzIyODMzOTljZjJhZmRmOGYiLCJ1c2VySWQiOiI0ODI5NDg3MTIifQ==</vt:lpwstr>
  </property>
  <property fmtid="{D5CDD505-2E9C-101B-9397-08002B2CF9AE}" pid="4" name="ICV">
    <vt:lpwstr>C6501DF7ABE44725B4C39A14CD615CA1_12</vt:lpwstr>
  </property>
</Properties>
</file>