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ADDA6F">
      <w:pPr>
        <w:pStyle w:val="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bookmarkStart w:id="0" w:name="_Hlk163422587"/>
      <w:r>
        <w:rPr>
          <w:rFonts w:hint="eastAsia" w:ascii="方正小标宋简体" w:hAnsi="等线" w:eastAsia="方正小标宋简体" w:cs="Times New Roman"/>
          <w:bCs/>
          <w:color w:val="FF0000"/>
          <w:sz w:val="44"/>
          <w:szCs w:val="44"/>
          <w:lang w:val="en-US" w:eastAsia="zh-CN"/>
        </w:rPr>
        <w:t>银川市</w:t>
      </w:r>
      <w:r>
        <w:rPr>
          <w:rFonts w:hint="eastAsia" w:ascii="方正小标宋简体" w:hAnsi="等线" w:eastAsia="方正小标宋简体" w:cs="Times New Roman"/>
          <w:bCs/>
          <w:color w:val="FF0000"/>
          <w:sz w:val="44"/>
          <w:szCs w:val="44"/>
        </w:rPr>
        <w:t>金凤</w:t>
      </w:r>
      <w:r>
        <w:rPr>
          <w:rFonts w:hint="eastAsia" w:ascii="方正小标宋简体" w:hAnsi="等线" w:eastAsia="方正小标宋简体" w:cs="Times New Roman"/>
          <w:bCs/>
          <w:color w:val="FF0000"/>
          <w:sz w:val="44"/>
          <w:szCs w:val="44"/>
          <w:lang w:val="en-US" w:eastAsia="zh-CN"/>
        </w:rPr>
        <w:t>区第</w:t>
      </w:r>
      <w:r>
        <w:rPr>
          <w:rFonts w:hint="eastAsia" w:ascii="方正小标宋简体" w:hAnsi="等线" w:eastAsia="方正小标宋简体" w:cs="Times New Roman"/>
          <w:bCs/>
          <w:color w:val="FF0000"/>
          <w:sz w:val="44"/>
          <w:szCs w:val="44"/>
        </w:rPr>
        <w:t>一小</w:t>
      </w:r>
      <w:r>
        <w:rPr>
          <w:rFonts w:hint="eastAsia" w:ascii="方正小标宋简体" w:hAnsi="等线" w:eastAsia="方正小标宋简体" w:cs="Times New Roman"/>
          <w:bCs/>
          <w:color w:val="FF0000"/>
          <w:sz w:val="44"/>
          <w:szCs w:val="44"/>
          <w:lang w:val="en-US" w:eastAsia="zh-CN"/>
        </w:rPr>
        <w:t>学</w:t>
      </w:r>
    </w:p>
    <w:p w14:paraId="74B49564">
      <w:pPr>
        <w:pStyle w:val="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r>
        <w:rPr>
          <w:rFonts w:hint="eastAsia" w:ascii="方正小标宋简体" w:hAnsi="等线" w:eastAsia="方正小标宋简体" w:cs="Times New Roman"/>
          <w:bCs/>
          <w:color w:val="FF0000"/>
          <w:sz w:val="44"/>
          <w:szCs w:val="44"/>
          <w:lang w:val="en-US" w:eastAsia="zh-CN"/>
        </w:rPr>
        <w:t>工作简报</w:t>
      </w:r>
    </w:p>
    <w:p w14:paraId="59C4773E">
      <w:pPr>
        <w:pStyle w:val="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等线" w:eastAsia="方正小标宋简体" w:cs="Times New Roman"/>
          <w:bCs/>
          <w:color w:val="FF0000"/>
          <w:sz w:val="36"/>
          <w:szCs w:val="36"/>
          <w:lang w:val="en-US" w:eastAsia="zh-CN"/>
        </w:rPr>
      </w:pPr>
      <w:r>
        <w:rPr>
          <w:rFonts w:hint="eastAsia" w:ascii="方正小标宋简体" w:hAnsi="等线" w:eastAsia="方正小标宋简体" w:cs="Times New Roman"/>
          <w:bCs/>
          <w:color w:val="FF0000"/>
          <w:sz w:val="36"/>
          <w:szCs w:val="36"/>
          <w:lang w:val="en-US" w:eastAsia="zh-CN"/>
        </w:rPr>
        <w:t>2025年（第131期）</w:t>
      </w:r>
    </w:p>
    <w:p w14:paraId="7526593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宋体" w:hAnsi="宋体" w:cs="Microsoft YaHei UI"/>
          <w:b/>
          <w:bCs/>
          <w:spacing w:val="7"/>
          <w:kern w:val="44"/>
          <w:sz w:val="32"/>
          <w:szCs w:val="32"/>
          <w:shd w:val="clear" w:color="auto" w:fill="FFFFFF"/>
        </w:rPr>
      </w:pPr>
      <w:r>
        <w:rPr>
          <w:rFonts w:hint="eastAsia" w:ascii="楷体" w:hAnsi="楷体" w:eastAsia="楷体"/>
          <w:b/>
          <w:color w:val="FF0000"/>
          <w:sz w:val="32"/>
          <w:szCs w:val="32"/>
          <w:u w:val="single"/>
        </w:rPr>
        <w:t>金凤区第一小学</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202</w:t>
      </w:r>
      <w:r>
        <w:rPr>
          <w:rFonts w:hint="eastAsia" w:ascii="楷体" w:hAnsi="楷体" w:eastAsia="楷体"/>
          <w:b/>
          <w:color w:val="FF0000"/>
          <w:sz w:val="32"/>
          <w:szCs w:val="32"/>
          <w:u w:val="single"/>
          <w:lang w:val="en-US" w:eastAsia="zh-CN"/>
        </w:rPr>
        <w:t>5</w:t>
      </w:r>
      <w:r>
        <w:rPr>
          <w:rFonts w:hint="eastAsia" w:ascii="楷体" w:hAnsi="楷体" w:eastAsia="楷体"/>
          <w:b/>
          <w:color w:val="FF0000"/>
          <w:sz w:val="32"/>
          <w:szCs w:val="32"/>
          <w:u w:val="single"/>
        </w:rPr>
        <w:t>年</w:t>
      </w:r>
      <w:r>
        <w:rPr>
          <w:rFonts w:hint="eastAsia" w:ascii="楷体" w:hAnsi="楷体" w:eastAsia="楷体"/>
          <w:b/>
          <w:color w:val="FF0000"/>
          <w:sz w:val="32"/>
          <w:szCs w:val="32"/>
          <w:u w:val="single"/>
          <w:lang w:val="en-US" w:eastAsia="zh-CN"/>
        </w:rPr>
        <w:t>11</w:t>
      </w:r>
      <w:r>
        <w:rPr>
          <w:rFonts w:hint="eastAsia" w:ascii="楷体" w:hAnsi="楷体" w:eastAsia="楷体"/>
          <w:b/>
          <w:color w:val="FF0000"/>
          <w:sz w:val="32"/>
          <w:szCs w:val="32"/>
          <w:u w:val="single"/>
        </w:rPr>
        <w:t>月</w:t>
      </w:r>
      <w:r>
        <w:rPr>
          <w:rFonts w:hint="eastAsia" w:ascii="楷体" w:hAnsi="楷体" w:eastAsia="楷体"/>
          <w:b/>
          <w:color w:val="FF0000"/>
          <w:sz w:val="32"/>
          <w:szCs w:val="32"/>
          <w:u w:val="single"/>
          <w:lang w:val="en-US" w:eastAsia="zh-CN"/>
        </w:rPr>
        <w:t>26</w:t>
      </w:r>
      <w:r>
        <w:rPr>
          <w:rFonts w:hint="eastAsia" w:ascii="楷体" w:hAnsi="楷体" w:eastAsia="楷体"/>
          <w:b/>
          <w:color w:val="FF0000"/>
          <w:sz w:val="32"/>
          <w:szCs w:val="32"/>
          <w:u w:val="single"/>
        </w:rPr>
        <w:t>日</w:t>
      </w:r>
      <w:bookmarkEnd w:id="0"/>
    </w:p>
    <w:p w14:paraId="576F041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color w:val="auto"/>
          <w:kern w:val="2"/>
          <w:sz w:val="44"/>
          <w:szCs w:val="44"/>
          <w:lang w:val="en-US" w:eastAsia="zh-CN" w:bidi="ar-SA"/>
        </w:rPr>
      </w:pPr>
      <w:bookmarkStart w:id="1" w:name="_GoBack"/>
      <w:r>
        <w:rPr>
          <w:rFonts w:hint="eastAsia" w:ascii="方正小标宋简体" w:hAnsi="方正小标宋简体" w:eastAsia="方正小标宋简体" w:cs="方正小标宋简体"/>
          <w:b w:val="0"/>
          <w:bCs/>
          <w:color w:val="auto"/>
          <w:kern w:val="2"/>
          <w:sz w:val="44"/>
          <w:szCs w:val="44"/>
          <w:lang w:val="en-US" w:eastAsia="zh-CN" w:bidi="ar-SA"/>
        </w:rPr>
        <w:t>绿茵场上展风采 校园足球结硕果</w:t>
      </w:r>
    </w:p>
    <w:p w14:paraId="6B857125">
      <w:pPr>
        <w:keepNext w:val="0"/>
        <w:keepLines w:val="0"/>
        <w:pageBreakBefore w:val="0"/>
        <w:widowControl w:val="0"/>
        <w:kinsoku/>
        <w:wordWrap/>
        <w:overflowPunct/>
        <w:topLinePunct w:val="0"/>
        <w:autoSpaceDE/>
        <w:autoSpaceDN/>
        <w:bidi w:val="0"/>
        <w:adjustRightInd/>
        <w:snapToGrid w:val="0"/>
        <w:spacing w:line="560" w:lineRule="atLeast"/>
        <w:ind w:firstLine="320" w:firstLineChars="100"/>
        <w:textAlignment w:val="auto"/>
        <w:rPr>
          <w:rFonts w:hint="eastAsia" w:ascii="黑体" w:hAnsi="黑体" w:eastAsia="黑体" w:cs="黑体"/>
          <w:color w:val="auto"/>
          <w:sz w:val="32"/>
          <w:szCs w:val="32"/>
          <w:u w:val="none"/>
          <w:lang w:val="en-US" w:eastAsia="zh-CN"/>
        </w:rPr>
      </w:pPr>
      <w:r>
        <w:rPr>
          <w:rFonts w:hint="eastAsia" w:ascii="黑体" w:hAnsi="黑体" w:eastAsia="黑体" w:cs="黑体"/>
          <w:color w:val="auto"/>
          <w:sz w:val="32"/>
          <w:szCs w:val="32"/>
          <w:u w:val="none"/>
          <w:lang w:val="en-US" w:eastAsia="zh-CN"/>
        </w:rPr>
        <w:t>——金凤区第一小学第六届校园足球班级联赛圆满落幕</w:t>
      </w:r>
    </w:p>
    <w:bookmarkEnd w:id="1"/>
    <w:p w14:paraId="3E84EF1D">
      <w:pPr>
        <w:keepNext w:val="0"/>
        <w:keepLines w:val="0"/>
        <w:pageBreakBefore w:val="0"/>
        <w:widowControl w:val="0"/>
        <w:kinsoku/>
        <w:wordWrap/>
        <w:overflowPunct/>
        <w:topLinePunct w:val="0"/>
        <w:autoSpaceDE/>
        <w:autoSpaceDN/>
        <w:bidi w:val="0"/>
        <w:adjustRightInd/>
        <w:snapToGrid/>
        <w:spacing w:line="560" w:lineRule="atLeast"/>
        <w:jc w:val="left"/>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 xml:space="preserve">    2025年11月26日，银川市金凤区第一小学第六届校园足球班级联赛在热烈氛围中顺利落下帷幕。本届联赛自10月13日开赛，历时五十余天，覆盖三至六年级共37支代表队，累计进行百余场精彩对决。</w:t>
      </w:r>
    </w:p>
    <w:p w14:paraId="1BEF1C29">
      <w:pPr>
        <w:keepNext w:val="0"/>
        <w:keepLines w:val="0"/>
        <w:pageBreakBefore w:val="0"/>
        <w:widowControl w:val="0"/>
        <w:kinsoku/>
        <w:wordWrap/>
        <w:overflowPunct/>
        <w:topLinePunct w:val="0"/>
        <w:autoSpaceDE/>
        <w:autoSpaceDN/>
        <w:bidi w:val="0"/>
        <w:adjustRightInd/>
        <w:snapToGrid/>
        <w:spacing w:line="560" w:lineRule="atLeast"/>
        <w:ind w:firstLine="640"/>
        <w:jc w:val="left"/>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比赛按年级分段开展：三、四年级采用五人制，五、六年级采用八人制，并首次实行“无限制换人”规则，充分调动了学生的参与热情，让更多同学得以在绿茵场上展现风采。各班级积极组织、认真备战，在比赛中既锻炼了体魄，也展现出团结协作、勇于拼搏的体育精神。</w:t>
      </w:r>
    </w:p>
    <w:p w14:paraId="040F9EBE">
      <w:pPr>
        <w:keepNext w:val="0"/>
        <w:keepLines w:val="0"/>
        <w:pageBreakBefore w:val="0"/>
        <w:widowControl w:val="0"/>
        <w:kinsoku/>
        <w:wordWrap/>
        <w:overflowPunct/>
        <w:topLinePunct w:val="0"/>
        <w:autoSpaceDE/>
        <w:autoSpaceDN/>
        <w:bidi w:val="0"/>
        <w:adjustRightInd/>
        <w:snapToGrid/>
        <w:spacing w:line="560" w:lineRule="atLeast"/>
        <w:ind w:firstLine="640"/>
        <w:jc w:val="left"/>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经过激烈角逐，六年级5班等12个班级脱颖而出，分别斩获各年级组的冠、亚、季军。学校为获奖集体颁发了奖杯与奖牌，以表彰他们在赛场上的出色表现。</w:t>
      </w:r>
    </w:p>
    <w:p w14:paraId="67123DF6">
      <w:pPr>
        <w:keepNext w:val="0"/>
        <w:keepLines w:val="0"/>
        <w:pageBreakBefore w:val="0"/>
        <w:widowControl w:val="0"/>
        <w:kinsoku/>
        <w:wordWrap/>
        <w:overflowPunct/>
        <w:topLinePunct w:val="0"/>
        <w:autoSpaceDE/>
        <w:autoSpaceDN/>
        <w:bidi w:val="0"/>
        <w:adjustRightInd/>
        <w:snapToGrid/>
        <w:spacing w:line="560" w:lineRule="atLeast"/>
        <w:ind w:firstLine="640" w:firstLineChars="200"/>
        <w:jc w:val="left"/>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本届联赛不仅丰富了学生的校园生活，增强了班级凝聚力，更成为学校推进“五育并举”、营造健康校园文化的重要载体。期待下一届赛事继续点燃足球热情，续写体育新篇！</w:t>
      </w:r>
    </w:p>
    <w:p w14:paraId="44C4784F">
      <w:pPr>
        <w:keepNext w:val="0"/>
        <w:keepLines w:val="0"/>
        <w:pageBreakBefore w:val="0"/>
        <w:widowControl w:val="0"/>
        <w:kinsoku/>
        <w:wordWrap/>
        <w:overflowPunct/>
        <w:topLinePunct w:val="0"/>
        <w:autoSpaceDE/>
        <w:autoSpaceDN/>
        <w:bidi w:val="0"/>
        <w:adjustRightInd/>
        <w:snapToGrid/>
        <w:spacing w:line="560" w:lineRule="atLeast"/>
        <w:jc w:val="left"/>
        <w:textAlignment w:val="auto"/>
        <w:rPr>
          <w:rFonts w:hint="eastAsia" w:ascii="仿宋_GB2312" w:hAnsi="仿宋_GB2312" w:eastAsia="仿宋_GB2312" w:cs="仿宋_GB2312"/>
          <w:color w:val="auto"/>
          <w:sz w:val="32"/>
          <w:szCs w:val="32"/>
          <w:u w:val="single"/>
        </w:rPr>
      </w:pPr>
    </w:p>
    <w:p w14:paraId="7D8474C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68DAC26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6000853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r>
        <w:rPr>
          <w:rFonts w:hint="eastAsia" w:asciiTheme="minorEastAsia" w:hAnsiTheme="minorEastAsia" w:eastAsiaTheme="minorEastAsia" w:cstheme="minorEastAsia"/>
          <w:sz w:val="28"/>
          <w:szCs w:val="28"/>
          <w:lang w:eastAsia="zh-CN"/>
        </w:rPr>
        <w:drawing>
          <wp:anchor distT="0" distB="0" distL="114300" distR="114300" simplePos="0" relativeHeight="251659264" behindDoc="0" locked="0" layoutInCell="1" allowOverlap="1">
            <wp:simplePos x="0" y="0"/>
            <wp:positionH relativeFrom="column">
              <wp:posOffset>68580</wp:posOffset>
            </wp:positionH>
            <wp:positionV relativeFrom="paragraph">
              <wp:posOffset>105410</wp:posOffset>
            </wp:positionV>
            <wp:extent cx="5277485" cy="3304540"/>
            <wp:effectExtent l="0" t="0" r="18415" b="10160"/>
            <wp:wrapNone/>
            <wp:docPr id="3" name="图片 3" descr="3855a2608c2c9c909ef13fde4dfb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855a2608c2c9c909ef13fde4dfb4838"/>
                    <pic:cNvPicPr>
                      <a:picLocks noChangeAspect="1"/>
                    </pic:cNvPicPr>
                  </pic:nvPicPr>
                  <pic:blipFill>
                    <a:blip r:embed="rId4"/>
                    <a:stretch>
                      <a:fillRect/>
                    </a:stretch>
                  </pic:blipFill>
                  <pic:spPr>
                    <a:xfrm>
                      <a:off x="0" y="0"/>
                      <a:ext cx="5277485" cy="3304540"/>
                    </a:xfrm>
                    <a:prstGeom prst="rect">
                      <a:avLst/>
                    </a:prstGeom>
                  </pic:spPr>
                </pic:pic>
              </a:graphicData>
            </a:graphic>
          </wp:anchor>
        </w:drawing>
      </w:r>
    </w:p>
    <w:p w14:paraId="4E003F1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6BCE51E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5A4ADF7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7C759CA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120AA59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27AEFFB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0AF9D06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6DFE989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7FD53F5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r>
        <w:rPr>
          <w:rFonts w:hint="eastAsia" w:asciiTheme="minorEastAsia" w:hAnsiTheme="minorEastAsia" w:eastAsiaTheme="minorEastAsia" w:cstheme="minorEastAsia"/>
          <w:sz w:val="28"/>
          <w:szCs w:val="28"/>
          <w:lang w:eastAsia="zh-CN"/>
        </w:rPr>
        <w:drawing>
          <wp:anchor distT="0" distB="0" distL="114300" distR="114300" simplePos="0" relativeHeight="251661312" behindDoc="0" locked="0" layoutInCell="1" allowOverlap="1">
            <wp:simplePos x="0" y="0"/>
            <wp:positionH relativeFrom="column">
              <wp:posOffset>41275</wp:posOffset>
            </wp:positionH>
            <wp:positionV relativeFrom="paragraph">
              <wp:posOffset>266065</wp:posOffset>
            </wp:positionV>
            <wp:extent cx="5229225" cy="3782060"/>
            <wp:effectExtent l="0" t="0" r="9525" b="8890"/>
            <wp:wrapNone/>
            <wp:docPr id="4" name="图片 4" descr="70f274fabcd09314c80af57418ecb7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70f274fabcd09314c80af57418ecb7db"/>
                    <pic:cNvPicPr>
                      <a:picLocks noChangeAspect="1"/>
                    </pic:cNvPicPr>
                  </pic:nvPicPr>
                  <pic:blipFill>
                    <a:blip r:embed="rId5"/>
                    <a:stretch>
                      <a:fillRect/>
                    </a:stretch>
                  </pic:blipFill>
                  <pic:spPr>
                    <a:xfrm>
                      <a:off x="0" y="0"/>
                      <a:ext cx="5229225" cy="3782060"/>
                    </a:xfrm>
                    <a:prstGeom prst="rect">
                      <a:avLst/>
                    </a:prstGeom>
                  </pic:spPr>
                </pic:pic>
              </a:graphicData>
            </a:graphic>
          </wp:anchor>
        </w:drawing>
      </w:r>
    </w:p>
    <w:p w14:paraId="3D7338E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090BC7F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5669B3E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65EC365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0260058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21D9A3A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6F85B73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4C99DB4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7DFEB2E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0823636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0C7CAAF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4BB7287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r>
        <w:rPr>
          <w:rFonts w:hint="eastAsia" w:asciiTheme="minorEastAsia" w:hAnsiTheme="minorEastAsia" w:eastAsiaTheme="minorEastAsia" w:cstheme="minorEastAsia"/>
          <w:sz w:val="28"/>
          <w:szCs w:val="28"/>
          <w:lang w:eastAsia="zh-CN"/>
        </w:rPr>
        <w:drawing>
          <wp:anchor distT="0" distB="0" distL="114300" distR="114300" simplePos="0" relativeHeight="251660288" behindDoc="0" locked="0" layoutInCell="1" allowOverlap="1">
            <wp:simplePos x="0" y="0"/>
            <wp:positionH relativeFrom="column">
              <wp:posOffset>-55880</wp:posOffset>
            </wp:positionH>
            <wp:positionV relativeFrom="paragraph">
              <wp:posOffset>167005</wp:posOffset>
            </wp:positionV>
            <wp:extent cx="5302885" cy="3971925"/>
            <wp:effectExtent l="0" t="0" r="12065" b="9525"/>
            <wp:wrapNone/>
            <wp:docPr id="6" name="图片 6" descr="b74bc212a2ff03ffa12c6567bbe26e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b74bc212a2ff03ffa12c6567bbe26e6e"/>
                    <pic:cNvPicPr>
                      <a:picLocks noChangeAspect="1"/>
                    </pic:cNvPicPr>
                  </pic:nvPicPr>
                  <pic:blipFill>
                    <a:blip r:embed="rId6"/>
                    <a:stretch>
                      <a:fillRect/>
                    </a:stretch>
                  </pic:blipFill>
                  <pic:spPr>
                    <a:xfrm>
                      <a:off x="0" y="0"/>
                      <a:ext cx="5302885" cy="3971925"/>
                    </a:xfrm>
                    <a:prstGeom prst="rect">
                      <a:avLst/>
                    </a:prstGeom>
                  </pic:spPr>
                </pic:pic>
              </a:graphicData>
            </a:graphic>
          </wp:anchor>
        </w:drawing>
      </w:r>
    </w:p>
    <w:p w14:paraId="782939B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3A1FECE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724068A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6004848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56311FE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2E30AA7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02C2C0E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5136CB1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336045C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74BA403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07BFCC1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r>
        <w:rPr>
          <w:rFonts w:hint="default" w:asciiTheme="minorEastAsia" w:hAnsiTheme="minorEastAsia" w:cstheme="minorEastAsia"/>
          <w:sz w:val="28"/>
          <w:szCs w:val="28"/>
          <w:lang w:val="en-US" w:eastAsia="zh-CN"/>
        </w:rPr>
        <w:drawing>
          <wp:anchor distT="0" distB="0" distL="114300" distR="114300" simplePos="0" relativeHeight="251662336" behindDoc="0" locked="0" layoutInCell="1" allowOverlap="1">
            <wp:simplePos x="0" y="0"/>
            <wp:positionH relativeFrom="column">
              <wp:posOffset>-62865</wp:posOffset>
            </wp:positionH>
            <wp:positionV relativeFrom="paragraph">
              <wp:posOffset>153670</wp:posOffset>
            </wp:positionV>
            <wp:extent cx="5313680" cy="3940175"/>
            <wp:effectExtent l="0" t="0" r="1270" b="3175"/>
            <wp:wrapNone/>
            <wp:docPr id="12" name="图片 12" descr="d611984f59b6c35516c45608e60881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d611984f59b6c35516c45608e60881a8"/>
                    <pic:cNvPicPr>
                      <a:picLocks noChangeAspect="1"/>
                    </pic:cNvPicPr>
                  </pic:nvPicPr>
                  <pic:blipFill>
                    <a:blip r:embed="rId7"/>
                    <a:stretch>
                      <a:fillRect/>
                    </a:stretch>
                  </pic:blipFill>
                  <pic:spPr>
                    <a:xfrm>
                      <a:off x="0" y="0"/>
                      <a:ext cx="5313680" cy="3940175"/>
                    </a:xfrm>
                    <a:prstGeom prst="rect">
                      <a:avLst/>
                    </a:prstGeom>
                  </pic:spPr>
                </pic:pic>
              </a:graphicData>
            </a:graphic>
          </wp:anchor>
        </w:drawing>
      </w:r>
    </w:p>
    <w:p w14:paraId="5505E46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0F00E71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4B5CA55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77F8A1C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7B72AAB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008825E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52F4994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19744D6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323A58F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00EDD4D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327B3F4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r>
        <w:rPr>
          <w:rFonts w:hint="eastAsia" w:asciiTheme="minorEastAsia" w:hAnsiTheme="minorEastAsia" w:eastAsiaTheme="minorEastAsia" w:cstheme="minorEastAsia"/>
          <w:sz w:val="28"/>
          <w:szCs w:val="28"/>
        </w:rPr>
        <w:drawing>
          <wp:anchor distT="0" distB="0" distL="114300" distR="114300" simplePos="0" relativeHeight="251664384" behindDoc="0" locked="0" layoutInCell="1" allowOverlap="1">
            <wp:simplePos x="0" y="0"/>
            <wp:positionH relativeFrom="column">
              <wp:posOffset>327660</wp:posOffset>
            </wp:positionH>
            <wp:positionV relativeFrom="paragraph">
              <wp:posOffset>60960</wp:posOffset>
            </wp:positionV>
            <wp:extent cx="4608195" cy="3591560"/>
            <wp:effectExtent l="0" t="0" r="1905" b="8890"/>
            <wp:wrapNone/>
            <wp:docPr id="11" name="图片 11" descr="49fcb1b7c42cf683744b612c1ddea1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49fcb1b7c42cf683744b612c1ddea15d"/>
                    <pic:cNvPicPr>
                      <a:picLocks noChangeAspect="1"/>
                    </pic:cNvPicPr>
                  </pic:nvPicPr>
                  <pic:blipFill>
                    <a:blip r:embed="rId8"/>
                    <a:stretch>
                      <a:fillRect/>
                    </a:stretch>
                  </pic:blipFill>
                  <pic:spPr>
                    <a:xfrm>
                      <a:off x="0" y="0"/>
                      <a:ext cx="4608195" cy="3591560"/>
                    </a:xfrm>
                    <a:prstGeom prst="rect">
                      <a:avLst/>
                    </a:prstGeom>
                  </pic:spPr>
                </pic:pic>
              </a:graphicData>
            </a:graphic>
          </wp:anchor>
        </w:drawing>
      </w:r>
    </w:p>
    <w:p w14:paraId="3AEEEA8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1D67B72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6C6DFBC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1DF8D8C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4E1B0D9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5C7345E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34EFF04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51F02B3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3BBA08F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2F2E409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r>
        <w:rPr>
          <w:rFonts w:hint="eastAsia" w:asciiTheme="minorEastAsia" w:hAnsiTheme="minorEastAsia" w:eastAsiaTheme="minorEastAsia" w:cstheme="minorEastAsia"/>
          <w:sz w:val="28"/>
          <w:szCs w:val="28"/>
        </w:rPr>
        <w:drawing>
          <wp:anchor distT="0" distB="0" distL="114300" distR="114300" simplePos="0" relativeHeight="251663360" behindDoc="0" locked="0" layoutInCell="1" allowOverlap="1">
            <wp:simplePos x="0" y="0"/>
            <wp:positionH relativeFrom="column">
              <wp:posOffset>321945</wp:posOffset>
            </wp:positionH>
            <wp:positionV relativeFrom="paragraph">
              <wp:posOffset>117475</wp:posOffset>
            </wp:positionV>
            <wp:extent cx="4617085" cy="3700780"/>
            <wp:effectExtent l="0" t="0" r="12065" b="13970"/>
            <wp:wrapNone/>
            <wp:docPr id="10" name="图片 10" descr="2280cd9987fba371d4e333b9f34388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280cd9987fba371d4e333b9f34388a0"/>
                    <pic:cNvPicPr>
                      <a:picLocks noChangeAspect="1"/>
                    </pic:cNvPicPr>
                  </pic:nvPicPr>
                  <pic:blipFill>
                    <a:blip r:embed="rId9"/>
                    <a:stretch>
                      <a:fillRect/>
                    </a:stretch>
                  </pic:blipFill>
                  <pic:spPr>
                    <a:xfrm>
                      <a:off x="0" y="0"/>
                      <a:ext cx="4617085" cy="3700780"/>
                    </a:xfrm>
                    <a:prstGeom prst="rect">
                      <a:avLst/>
                    </a:prstGeom>
                  </pic:spPr>
                </pic:pic>
              </a:graphicData>
            </a:graphic>
          </wp:anchor>
        </w:drawing>
      </w:r>
    </w:p>
    <w:p w14:paraId="32A73E9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45B79C7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43634EF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6BE90D8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0537BDB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47A7BA0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45FCE46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5ABCB3D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1B98733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u w:val="single"/>
        </w:rPr>
      </w:pPr>
    </w:p>
    <w:p w14:paraId="572EE04E">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single"/>
        </w:rPr>
        <w:t>签发：</w:t>
      </w:r>
      <w:r>
        <w:rPr>
          <w:rFonts w:hint="eastAsia" w:ascii="仿宋_GB2312" w:hAnsi="仿宋_GB2312" w:eastAsia="仿宋_GB2312" w:cs="仿宋_GB2312"/>
          <w:color w:val="auto"/>
          <w:sz w:val="32"/>
          <w:szCs w:val="32"/>
          <w:u w:val="single"/>
          <w:lang w:val="en-US" w:eastAsia="zh-CN"/>
        </w:rPr>
        <w:t>马小燕</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编校</w:t>
      </w:r>
      <w:r>
        <w:rPr>
          <w:rFonts w:hint="eastAsia" w:ascii="仿宋_GB2312" w:hAnsi="仿宋_GB2312" w:eastAsia="仿宋_GB2312" w:cs="仿宋_GB2312"/>
          <w:color w:val="auto"/>
          <w:sz w:val="32"/>
          <w:szCs w:val="32"/>
          <w:u w:val="single"/>
          <w:lang w:eastAsia="zh-CN"/>
        </w:rPr>
        <w:t>：贾秀云</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供稿：</w:t>
      </w:r>
      <w:r>
        <w:rPr>
          <w:rFonts w:hint="eastAsia" w:ascii="仿宋_GB2312" w:hAnsi="仿宋_GB2312" w:eastAsia="仿宋_GB2312" w:cs="仿宋_GB2312"/>
          <w:color w:val="auto"/>
          <w:sz w:val="32"/>
          <w:szCs w:val="32"/>
          <w:u w:val="single"/>
          <w:lang w:val="en-US" w:eastAsia="zh-CN"/>
        </w:rPr>
        <w:t>禹建伟</w:t>
      </w:r>
      <w:r>
        <w:rPr>
          <w:rFonts w:hint="eastAsia" w:ascii="仿宋_GB2312" w:hAnsi="仿宋_GB2312" w:eastAsia="仿宋_GB2312" w:cs="仿宋_GB2312"/>
          <w:sz w:val="32"/>
          <w:szCs w:val="32"/>
          <w:u w:val="single"/>
          <w:lang w:val="en-US" w:eastAsia="zh-CN"/>
        </w:rPr>
        <w:t xml:space="preserve"> </w:t>
      </w:r>
    </w:p>
    <w:p w14:paraId="3D4B4C2D">
      <w:pPr>
        <w:keepNext w:val="0"/>
        <w:keepLines w:val="0"/>
        <w:pageBreakBefore w:val="0"/>
        <w:widowControl w:val="0"/>
        <w:kinsoku/>
        <w:wordWrap/>
        <w:overflowPunct/>
        <w:topLinePunct w:val="0"/>
        <w:autoSpaceDE/>
        <w:autoSpaceDN/>
        <w:bidi w:val="0"/>
        <w:adjustRightInd/>
        <w:snapToGrid/>
        <w:spacing w:line="560" w:lineRule="exact"/>
        <w:textAlignment w:val="auto"/>
      </w:pPr>
      <w:r>
        <w:rPr>
          <w:rFonts w:hint="eastAsia" w:ascii="仿宋_GB2312" w:hAnsi="仿宋_GB2312" w:eastAsia="仿宋_GB2312" w:cs="仿宋_GB2312"/>
          <w:color w:val="auto"/>
          <w:sz w:val="32"/>
          <w:szCs w:val="32"/>
          <w:u w:val="none"/>
          <w:lang w:val="en-US" w:eastAsia="zh-CN"/>
        </w:rPr>
        <w:t>抄送：金凤区教育局</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BCCF4DC-FC79-4490-96BB-0E6E315A749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等线">
    <w:panose1 w:val="02010600030101010101"/>
    <w:charset w:val="7A"/>
    <w:family w:val="auto"/>
    <w:pitch w:val="default"/>
    <w:sig w:usb0="A00002BF" w:usb1="38CF7CFA" w:usb2="00000016" w:usb3="00000000" w:csb0="0004000F" w:csb1="00000000"/>
    <w:embedRegular r:id="rId2" w:fontKey="{C9985F13-CA7D-4191-8BE6-8FBAFCB37A3D}"/>
  </w:font>
  <w:font w:name="Microsoft YaHei UI">
    <w:panose1 w:val="020B0503020204020204"/>
    <w:charset w:val="86"/>
    <w:family w:val="swiss"/>
    <w:pitch w:val="default"/>
    <w:sig w:usb0="80000287" w:usb1="2ACF3C50" w:usb2="00000016" w:usb3="00000000" w:csb0="0004001F" w:csb1="00000000"/>
    <w:embedRegular r:id="rId3" w:fontKey="{DEEA5A29-92D5-47EF-8EAF-AA5F7705DBBD}"/>
  </w:font>
  <w:font w:name="楷体">
    <w:panose1 w:val="02010609060101010101"/>
    <w:charset w:val="86"/>
    <w:family w:val="modern"/>
    <w:pitch w:val="default"/>
    <w:sig w:usb0="800002BF" w:usb1="38CF7CFA" w:usb2="00000016" w:usb3="00000000" w:csb0="00040001" w:csb1="00000000"/>
    <w:embedRegular r:id="rId4" w:fontKey="{B8BB5517-75D6-495C-85A6-C29EC6515AE7}"/>
  </w:font>
  <w:font w:name="仿宋_GB2312">
    <w:panose1 w:val="02010609030101010101"/>
    <w:charset w:val="86"/>
    <w:family w:val="modern"/>
    <w:pitch w:val="default"/>
    <w:sig w:usb0="00000001" w:usb1="080E0000" w:usb2="00000000" w:usb3="00000000" w:csb0="00040000" w:csb1="00000000"/>
    <w:embedRegular r:id="rId5" w:fontKey="{6A64A66F-00F5-4248-A4E5-E9DD4BDD9CB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JhMjUyODBhYTA5N2YyYTRjYzY3ZmI4Y2RmMjUyMzUifQ=="/>
  </w:docVars>
  <w:rsids>
    <w:rsidRoot w:val="00000000"/>
    <w:rsid w:val="09BF0254"/>
    <w:rsid w:val="2B677832"/>
    <w:rsid w:val="50E70F06"/>
    <w:rsid w:val="53A449C8"/>
    <w:rsid w:val="776355EA"/>
    <w:rsid w:val="FBFD9D4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qFormat/>
    <w:uiPriority w:val="0"/>
  </w:style>
  <w:style w:type="table" w:default="1" w:styleId="3">
    <w:name w:val="Normal Table"/>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rPr>
  </w:style>
  <w:style w:type="paragraph" w:customStyle="1" w:styleId="5">
    <w:name w:val="p0"/>
    <w:basedOn w:val="1"/>
    <w:qFormat/>
    <w:uiPriority w:val="0"/>
    <w:rPr>
      <w:rFonts w:ascii="Calibri" w:hAnsi="Calibri" w:eastAsia="宋体" w:cs="宋体"/>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451</Words>
  <Characters>468</Characters>
  <Paragraphs>40</Paragraphs>
  <TotalTime>8</TotalTime>
  <ScaleCrop>false</ScaleCrop>
  <LinksUpToDate>false</LinksUpToDate>
  <CharactersWithSpaces>504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2025-02-21T14:23:00Z</dcterms:created>
  <dc:creator>Administrator</dc:creator>
  <cp:lastModifiedBy>清水果子</cp:lastModifiedBy>
  <dcterms:modified xsi:type="dcterms:W3CDTF">2025-11-28T08:43:29Z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eyJoZGlkIjoiYTM1MDVkMDVmNjY3NTMwMzIyODMzOTljZjJhZmRmOGYiLCJ1c2VySWQiOiI0ODI5NDg3MTIifQ==</vt:lpwstr>
  </property>
  <property fmtid="{D5CDD505-2E9C-101B-9397-08002B2CF9AE}" pid="4" name="ICV">
    <vt:lpwstr>DCE48BF514CC43D08ED84BBE396E5740_13</vt:lpwstr>
  </property>
</Properties>
</file>