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F328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银川市金凤区第一小学</w:t>
      </w:r>
    </w:p>
    <w:p w14:paraId="670D5E5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2757FE2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2025年（第130期）</w:t>
      </w:r>
    </w:p>
    <w:p w14:paraId="147A3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68099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44"/>
          <w:szCs w:val="44"/>
          <w:lang w:val="en-US" w:eastAsia="zh-CN" w:bidi="ar-SA"/>
        </w:rPr>
        <w:t>课堂智能反馈  赋能精准教学</w:t>
      </w:r>
    </w:p>
    <w:p w14:paraId="0399D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——金凤一小四年级组集备展示研讨活动</w:t>
      </w:r>
    </w:p>
    <w:p w14:paraId="1AC38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为深化“教学评一体化”改革，依托课堂智能反馈系统精准定位教学痛点，优化教学活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动设计、提升学生高阶思维培养实效，2025年11月26日下午，银川市金凤区第一小学数学组开展了“课堂智能反馈，赋能精准教学”主题研讨活动。全体数学教师围绕两节展示课例，结合智能数据反馈与教学实践反思，聚焦精准教学优化路径展开深度研讨。 </w:t>
      </w:r>
    </w:p>
    <w:p w14:paraId="45D907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四年级组马萍和张明霞两位老师分别呈现《</w:t>
      </w:r>
      <w:bookmarkStart w:id="1" w:name="OLE_LINK1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用“五入法”试商</w:t>
      </w:r>
      <w:bookmarkEnd w:id="1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》《沏茶问题》精彩课例。马萍老师紧扣“五入法”试商算理与调商技巧，着力培养学生运算能力；张明霞老师以生活情境为载体渗透优化思想，引导学生掌握“同时做”的省时策略。</w:t>
      </w:r>
    </w:p>
    <w:p w14:paraId="3D8F2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马萍老师结合两节课例，运用课堂智能分析软件进行深度剖析。主要问题梳理：一是高阶提问缺失，评价、创造类问题不足，难以触及学生元认知层面；二是教师应答中简单肯定类占比偏高（分别为38%、64%），缺乏针对性反馈与深度追问；三是师生互动CH值偏低（分别为0.34、0.28），未达到0.4以上的优质互动标准。基于数据分析，系统明确改进策略：压缩低效检查与巩固环节、新增实践性探究任务、植入高阶思维提问、优化课堂评价语言、丰富师生互动形式。</w:t>
      </w:r>
    </w:p>
    <w:p w14:paraId="3E1E91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研讨环节，全体数学教师结合智能反馈数据与听课记录，分两组聚焦教学流程、问题链设计、师生活动三个维度展开头脑风暴研讨。张明霞和马萍老师结合小组讨论成果，分别梳理问题及具体优化方案：教学活动设计需突出“思维深度”，以具有挑战性的任务为载体，撬动学生高阶思维。例如在《用“五入法”试商》中，可通过对比不同试商方法的优劣、探究调商规律等任务，引发学生主动思考；在《沏茶问题》中，可设计“多任务优化方案对比”“复杂情境下的时间规划”等实践活动，让学生在解决真实问题中锤炼逻辑思维与创新意识。避免浅层次、重复性活动，让每个教学环节都成为触发深度思考的“思维锚点”。</w:t>
      </w:r>
    </w:p>
    <w:p w14:paraId="46E8D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最后，李小慧主任精准提炼核心问题，为全体教师指明后续教学的方向坐标：以高标准校准每个环节，以严要求打磨每节课堂，更以持续的专业深耕与生命关怀，期许每一位教师在“教”与“学”的双向奔赴中，成为学生成长与自我超越的共同引路人。</w:t>
      </w:r>
    </w:p>
    <w:p w14:paraId="07E52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教研活动以课堂智能反馈为切入点，通过课例展示、数据复盘、分组研讨、设计再优化等环节，全面梳理了教学中存在的核心问题，明确了整改方向与优化路径。全体教师在交流中深化了对“精准教学”“高阶思维培养”的理解，达成了“以数据赋能教学、以研讨促进成长”的共识。精准教学需以智能反馈为依托，聚焦三大优化方向。一是数据驱动教学改进，借助课堂智能反馈系统，精准定位提问质量、互动效果等薄弱环节；二是强化学生主体地位，减少直接指导，多通过任务驱动、问题引导，激发学生自主学习与深度探索能力；三是深化数字技术应用，发挥智能系统在教学诊断、效果评估中的支撑作用。在实践中反思、在交流中成长，不断提升教育教学质量，助力每一位学生实现深度学习与全面发展。</w:t>
      </w:r>
    </w:p>
    <w:p w14:paraId="51513C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419735</wp:posOffset>
            </wp:positionV>
            <wp:extent cx="5159375" cy="3323590"/>
            <wp:effectExtent l="0" t="0" r="3175" b="10160"/>
            <wp:wrapSquare wrapText="bothSides"/>
            <wp:docPr id="1027" name="图片 5" descr="2c22b175e2c420e778e9c17742730f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5" descr="2c22b175e2c420e778e9c17742730f82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9375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0B6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1DFB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7A2E2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8F430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35A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242570</wp:posOffset>
            </wp:positionV>
            <wp:extent cx="5622290" cy="3700780"/>
            <wp:effectExtent l="0" t="0" r="16510" b="13970"/>
            <wp:wrapNone/>
            <wp:docPr id="1026" name="图片 7" descr="488e0421ba12531deabec858c7d24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7" descr="488e0421ba12531deabec858c7d24389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9562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AAC3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7202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037D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607C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615F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65CD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04648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499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5C6C9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381635</wp:posOffset>
            </wp:positionV>
            <wp:extent cx="5638800" cy="3154680"/>
            <wp:effectExtent l="0" t="0" r="0" b="7620"/>
            <wp:wrapNone/>
            <wp:docPr id="1034" name="图片 12" descr="f93e3f1c8a24359de1042c4f0d65ddf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图片 12" descr="f93e3f1c8a24359de1042c4f0d65ddfb"/>
                    <pic:cNvPicPr/>
                  </pic:nvPicPr>
                  <pic:blipFill>
                    <a:blip r:embed="rId6" cstate="print"/>
                    <a:srcRect t="9237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C8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C4EA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FDAD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C39B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D0923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265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7914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D465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CECC1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8B19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A1CD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1B28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196215</wp:posOffset>
            </wp:positionV>
            <wp:extent cx="5089525" cy="3562985"/>
            <wp:effectExtent l="0" t="0" r="15875" b="18415"/>
            <wp:wrapNone/>
            <wp:docPr id="1032" name="图片 11" descr="3e601e392027491ec8a9cfa8181a42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图片 11" descr="3e601e392027491ec8a9cfa8181a4245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89525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7A8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F1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B9EC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D7757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1D93F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3F7D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11A2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ECC08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A7DAC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53F4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95885</wp:posOffset>
            </wp:positionV>
            <wp:extent cx="4989830" cy="3257550"/>
            <wp:effectExtent l="0" t="0" r="1270" b="0"/>
            <wp:wrapSquare wrapText="bothSides"/>
            <wp:docPr id="1030" name="图片 9" descr="488ab8a3f44430186ed44940b068d3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图片 9" descr="488ab8a3f44430186ed44940b068d317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F85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杨红霞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62716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D07B552-413E-4331-BA54-94C4A93D67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09291D1C-3AAE-4EB0-938B-4588EE9793E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084E237-F97B-496A-A8DB-A4C7CD55D87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03B977D-23CC-44EC-9775-FB1E1777366F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6036D3"/>
    <w:rsid w:val="3A6D7987"/>
    <w:rsid w:val="49E26F0F"/>
    <w:rsid w:val="6FD1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1257</Words>
  <Characters>1285</Characters>
  <Paragraphs>40</Paragraphs>
  <TotalTime>0</TotalTime>
  <ScaleCrop>false</ScaleCrop>
  <LinksUpToDate>false</LinksUpToDate>
  <CharactersWithSpaces>1322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2025-11-28T08:33:34Z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ddcda2959ca0473294202a86f6f910f1_23</vt:lpwstr>
  </property>
</Properties>
</file>