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2025年（第121期）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18BD77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8"/>
          <w:lang w:val="en-US" w:eastAsia="zh-CN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8"/>
          <w:lang w:val="en-US" w:eastAsia="zh-CN"/>
        </w:rPr>
        <w:t>课堂智能反馈 赋能精准教学</w:t>
      </w:r>
    </w:p>
    <w:p w14:paraId="13417E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  <w:t>——基于希沃课堂反馈系统的教学诊断与教研提升策略</w:t>
      </w:r>
    </w:p>
    <w:bookmarkEnd w:id="1"/>
    <w:p w14:paraId="60D230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进一步深化课堂教学改革，助力教师专业成长，2025年11月12日，金凤一小数学教研组以“课堂智能反馈，赋能精准教学”为主题，深度融合希沃课堂教学智能反馈系统，开展了技术赋能小学数学“教-学-评”融于一体的循证实践研讨。本次活动通过前期三节课例展示、反馈报告对比分析汇报和现场分组改课，共研教学新路径，共促专业新发展。</w:t>
      </w:r>
    </w:p>
    <w:p w14:paraId="5EE8D7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活动伊始，彭丽老师针对三节课例所属单元 《6-10的认识和加减法》展开深入教材分析。彭老师从单元教学目标、重难点分布、教材编排逻辑等多个维度进行解读，提出教学中需注重引导学生通过实物操作、情境建模理解数的概念，同时关注学生在加减法计算中的思维过程，为精准设计教学活动提供了理论支撑。</w:t>
      </w:r>
    </w:p>
    <w:p w14:paraId="5387C7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张翠老师结合三节课例，运用课堂智能分析软件进行深度剖析。针对《8和9的分与合》《6和7的加、减法》《解决问题》三节课，软件从学生课堂参与度、行为一致性、抬头率、行为活跃度等方面生成精准数据报告。通过数据对比可见，运用智能反馈工具后，教师能快速梳理教学过程中存在的问题，如教师提问是否精准、设计问题是否有深度、是否能够培养学生思维能力，进而调整教学策略，实现“以学定教”。</w:t>
      </w:r>
    </w:p>
    <w:p w14:paraId="7435D1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参与活动的老师们以备课组为单位分成三组，展开头脑风暴与现场改课活动。各组围绕相应课例，从教学目标落实、教学环节衔接、学生互动设计等多角度进行深入交流，各组系统梳理出具体的改课方向，为后续优化教学设计提供了明晰的改进路径，充分体现出团队协作的实效与集体智慧的凝聚。</w:t>
      </w:r>
    </w:p>
    <w:p w14:paraId="0F6A8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最后，李主任针对存在的问题也提出了针对性建议：课堂提问应更具层次性，以兼顾不同认知水平的学生；可适当增加学生自主探究的时间，进一步强化逻辑思维能力的培养。磨课不是终点，而是优质教学的起点，鼓励教师们持续优化教学设计，切实提升数学课堂的教学质量。</w:t>
      </w:r>
    </w:p>
    <w:p w14:paraId="4C786C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希沃课堂反馈系统将传统“经验式评课”升级为“循证教研”，其价值不仅在于提供数据，更在于激发教师以研究者姿态审视教学。未来我们将持续以数据为纽带，精准反馈课例，让每一次教研都有扎实成效，让深度互动看得见摸得着，让AI报告真正成为教师专业发展的“加速器”。</w:t>
      </w:r>
    </w:p>
    <w:p w14:paraId="56655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3BC6B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2A95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120650</wp:posOffset>
            </wp:positionV>
            <wp:extent cx="4978400" cy="3733800"/>
            <wp:effectExtent l="0" t="0" r="12700" b="0"/>
            <wp:wrapNone/>
            <wp:docPr id="1" name="图片 1" descr="6c244d91622572d85e42b71bdf284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c244d91622572d85e42b71bdf28472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84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0A2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6FAD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447A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BC87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70905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AC66C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9798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955C9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EFFF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6F3B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46E88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C77BD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187960</wp:posOffset>
            </wp:positionV>
            <wp:extent cx="5172710" cy="3881120"/>
            <wp:effectExtent l="0" t="0" r="8890" b="5080"/>
            <wp:wrapNone/>
            <wp:docPr id="2" name="图片 2" descr="05aad22dc28a2d4bc4842ec25f03bd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5aad22dc28a2d4bc4842ec25f03bde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2710" cy="388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A60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1FD0D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2C0C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D8A33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4F9B9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10E5D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278CE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1AF38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5E4B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AD2F5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BB08A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BA8C2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100330</wp:posOffset>
            </wp:positionV>
            <wp:extent cx="5139690" cy="3856355"/>
            <wp:effectExtent l="0" t="0" r="3810" b="10795"/>
            <wp:wrapNone/>
            <wp:docPr id="3" name="图片 3" descr="6ab2f3af1382ed93937ce256cef05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ab2f3af1382ed93937ce256cef0542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39690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0838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80E6A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A685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D170E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BE39D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0395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53E34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B93A7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7439D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4E67A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17453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734E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212725</wp:posOffset>
            </wp:positionV>
            <wp:extent cx="5124450" cy="3843655"/>
            <wp:effectExtent l="0" t="0" r="0" b="4445"/>
            <wp:wrapNone/>
            <wp:docPr id="4" name="图片 4" descr="7dedee2d460dfcc746ee3919068845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dedee2d460dfcc746ee39190688459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843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2ECC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8DA9F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9C164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8C692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9D903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DC5D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07255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B5955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53116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AFA67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F328F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36B3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93345</wp:posOffset>
            </wp:positionH>
            <wp:positionV relativeFrom="paragraph">
              <wp:posOffset>-89535</wp:posOffset>
            </wp:positionV>
            <wp:extent cx="5080000" cy="3782060"/>
            <wp:effectExtent l="0" t="0" r="6350" b="8890"/>
            <wp:wrapNone/>
            <wp:docPr id="5" name="图片 5" descr="45911eae88a47d5fc3322bd718bf1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5911eae88a47d5fc3322bd718bf104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3782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FC14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F7C4C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B2BC3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8F1C3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9C71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6374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94B04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86012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A1B6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E41D9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295910</wp:posOffset>
            </wp:positionV>
            <wp:extent cx="5155565" cy="3866515"/>
            <wp:effectExtent l="0" t="0" r="6985" b="635"/>
            <wp:wrapNone/>
            <wp:docPr id="8" name="图片 8" descr="e59327cbf1abde3d3c1d57bfa309c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e59327cbf1abde3d3c1d57bfa309c45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55565" cy="3866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52BC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649E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C201B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77C81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D4AF3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8C8F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25E10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00338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A23FA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B9C4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4B5BE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田婧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212A2D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7A572F8-A35B-4D6F-B305-5A362745211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3418500D-9586-48F4-99A1-91A48E4626DF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9299D222-67A6-4247-865A-F3BB51DE3673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F466DA40-1FA6-4173-ABC8-44BAC11347E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7C5D0399-24F5-4659-92CE-182F7EA537A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9146094D-AF8F-4DEC-A6C8-C5EB6F91BB3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41B77"/>
    <w:rsid w:val="023E4389"/>
    <w:rsid w:val="028F0151"/>
    <w:rsid w:val="02A35163"/>
    <w:rsid w:val="06C47189"/>
    <w:rsid w:val="0A3C338D"/>
    <w:rsid w:val="0E796AAB"/>
    <w:rsid w:val="0F8202E5"/>
    <w:rsid w:val="1EA17A7B"/>
    <w:rsid w:val="20452C91"/>
    <w:rsid w:val="277A2A21"/>
    <w:rsid w:val="28891DB5"/>
    <w:rsid w:val="2F90203A"/>
    <w:rsid w:val="3A3C6A5B"/>
    <w:rsid w:val="3C360954"/>
    <w:rsid w:val="3E6B5B61"/>
    <w:rsid w:val="3EBF3FB6"/>
    <w:rsid w:val="4B4B2FA2"/>
    <w:rsid w:val="52A35472"/>
    <w:rsid w:val="57BC1E82"/>
    <w:rsid w:val="593908DE"/>
    <w:rsid w:val="5F945D72"/>
    <w:rsid w:val="605B3830"/>
    <w:rsid w:val="60695EFD"/>
    <w:rsid w:val="61C6117D"/>
    <w:rsid w:val="62621BDD"/>
    <w:rsid w:val="639756FF"/>
    <w:rsid w:val="68362F6E"/>
    <w:rsid w:val="684C2E53"/>
    <w:rsid w:val="70207CAA"/>
    <w:rsid w:val="7023186C"/>
    <w:rsid w:val="721D6B97"/>
    <w:rsid w:val="7224101B"/>
    <w:rsid w:val="75801B52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951</Words>
  <Characters>968</Characters>
  <Paragraphs>20</Paragraphs>
  <TotalTime>75</TotalTime>
  <ScaleCrop>false</ScaleCrop>
  <LinksUpToDate>false</LinksUpToDate>
  <CharactersWithSpaces>1009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2025-11-13T07:28:01Z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261F9A1AFA3F4D6EA7BDF11DA90B2679_13</vt:lpwstr>
  </property>
</Properties>
</file>