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8EE7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区第一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522A8F5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FE837F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2025年（第104期）</w:t>
      </w:r>
    </w:p>
    <w:p w14:paraId="239F7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4314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拼音教学研精覃思 课堂革新笃行致远</w:t>
      </w:r>
    </w:p>
    <w:p w14:paraId="51091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——一年级拼音教学研讨活动暨拼音教学专题讲座</w:t>
      </w:r>
    </w:p>
    <w:p w14:paraId="7F668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了积极响应新课标要求，深入探索拼音教学的有效路径与方法，切实提升一年级语文教师的专业素养和课堂教学实效。银川市金凤区第一小学于2025年10月11日成功举办了一年级拼音教学研讨活动暨拼音教学专题讲座。</w:t>
      </w:r>
    </w:p>
    <w:p w14:paraId="45FBA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活动于上午在教师研修中心正式拉开帷幕。首先进行的是课堂观摩环节，余子夜老师为大家展示了一节题为《ɑ o e》的拼音教学示范课。余老师的课堂氛围轻松活泼，教学环节设计精巧，充分结合一年级学生的认知特点，通过儿歌、游戏、口令练习等多种方式激发学生的学习兴趣，使学生在愉悦的氛围中掌握拼音知识，为观摩教师提供了生动而富有启发性的公开课。</w:t>
      </w:r>
    </w:p>
    <w:p w14:paraId="372D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课后，崔淑静校长围绕拼音教学作了系统而深入的专题讲座。她从新课标解读入手，引导教师准确把握拼音教学“工具性”的定位，明确“准确拼读”与“正确书写”的核心目标。崔校长还通过对比新旧教材的编排变化，帮助教师深入理解编写意图，把握教学重点，并重点分享了提高拼音课堂效率的多种策略，如创设情境、活动化设计、游戏化评价、任务驱动等，强调教学要贴近生活、激发学生内在动力。讲座中，崔校长特别强调了拼音教学应遵循的“四不”原则——不拔高要求、不机械训练、不脱离生活、不孤立教学，为教师指明了科学施教的方向。</w:t>
      </w:r>
    </w:p>
    <w:p w14:paraId="2B525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贾秀云校长对本次研讨进行了全面总结，她高度肯定了活动的系统性和指导价值，并勉励全体教师，特别是新教师，要以此次培训为起点，不断反思、实践、创新，将学习成果转化为实际教学行为，真正实现个人教学能力与学校整体拼音教学水平的跨越式提升。</w:t>
      </w:r>
    </w:p>
    <w:p w14:paraId="7286A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本次研讨活动节奏紧凑、内容详实，既有直观的课堂展示，又有深度的理论引领，有效提升了教师对拼音教学的系统认知与实操能力。参会教师普遍表示收获颇丰，对拼音教学的目标更明确、方法更清晰、信心也更足。此次活动为我校一年级语文教学质量的持续提升注入了新的动力，奠定了更加坚实的基础。 </w:t>
      </w:r>
    </w:p>
    <w:p w14:paraId="0B5B05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8885"/>
            <wp:effectExtent l="0" t="0" r="9525" b="12065"/>
            <wp:docPr id="3" name="图片 3" descr="C:\Users\Administrator\Desktop\微信图片_20251011134820_87_44.jpg微信图片_20251011134820_87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微信图片_20251011134820_87_44.jpg微信图片_20251011134820_87_44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81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0155"/>
            <wp:effectExtent l="0" t="0" r="8255" b="10795"/>
            <wp:docPr id="1" name="图片 1" descr="C:\Users\Administrator\Desktop\微信图片_20251011134821_88_44.jpg微信图片_20251011134821_88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微信图片_20251011134821_88_44.jpg微信图片_20251011134821_88_44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FF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9520"/>
            <wp:effectExtent l="0" t="0" r="9525" b="11430"/>
            <wp:docPr id="5" name="图片 5" descr="C:\Users\Administrator\Desktop\微信图片_20251011134816_84_44.jpg微信图片_20251011134816_84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微信图片_20251011134816_84_44.jpg微信图片_20251011134816_84_44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8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9520"/>
            <wp:effectExtent l="0" t="0" r="9525" b="11430"/>
            <wp:docPr id="7" name="图片 7" descr="C:\Users\Administrator\Desktop\微信图片_20251011135717_91_44.jpg微信图片_20251011135717_91_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微信图片_20251011135717_91_44.jpg微信图片_20251011135717_91_44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BB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：李秀英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史雪莲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897F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1" w:name="_GoBack"/>
      <w:bookmarkEnd w:id="1"/>
    </w:p>
    <w:p w14:paraId="2F5EC60E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F3B5F26-FE68-466E-AB77-B4DCF9C0FC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CD7A91CB-0AF0-4E3E-84F9-0FC0597CF1FE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9D0847C0-BF63-45BA-9C96-1CD06155B8A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E842617-3783-419F-9CF1-2F1D2EE6BAB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FD245CC-6BBE-4160-AD7D-DCD196043E4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899A28EB-9069-4FA8-A2B5-E8DBCA53B50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00063F"/>
    <w:rsid w:val="06391D36"/>
    <w:rsid w:val="06C47189"/>
    <w:rsid w:val="0F8202E5"/>
    <w:rsid w:val="1792000F"/>
    <w:rsid w:val="1F575C61"/>
    <w:rsid w:val="277A2A21"/>
    <w:rsid w:val="28891DB5"/>
    <w:rsid w:val="29C41793"/>
    <w:rsid w:val="2C6400D7"/>
    <w:rsid w:val="31904EAF"/>
    <w:rsid w:val="335257BE"/>
    <w:rsid w:val="3EBF3FB6"/>
    <w:rsid w:val="4C9B5056"/>
    <w:rsid w:val="57BC1E82"/>
    <w:rsid w:val="60695EFD"/>
    <w:rsid w:val="62621BDD"/>
    <w:rsid w:val="639756FF"/>
    <w:rsid w:val="684C2E53"/>
    <w:rsid w:val="6AB87CDC"/>
    <w:rsid w:val="6B4912A0"/>
    <w:rsid w:val="7023186C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861</Words>
  <Characters>874</Characters>
  <Paragraphs>20</Paragraphs>
  <TotalTime>7</TotalTime>
  <ScaleCrop>false</ScaleCrop>
  <LinksUpToDate>false</LinksUpToDate>
  <CharactersWithSpaces>916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seewo</cp:lastModifiedBy>
  <dcterms:modified xsi:type="dcterms:W3CDTF">2025-10-13T00:09:27Z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eyJoZGlkIjoiNTY0Yzc3M2FjNDBlMDc5NDg0YTY2MTk0Nzg3MjIzYWMifQ==</vt:lpwstr>
  </property>
  <property fmtid="{D5CDD505-2E9C-101B-9397-08002B2CF9AE}" pid="4" name="ICV">
    <vt:lpwstr>B238137ECED145619BDD728E724E8EA2_13</vt:lpwstr>
  </property>
</Properties>
</file>