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ind w:firstLine="0" w:firstLineChars="0"/>
        <w:jc w:val="center"/>
        <w:rPr>
          <w:rFonts w:ascii="方正小标宋简体" w:eastAsia="方正小标宋简体"/>
          <w:sz w:val="36"/>
          <w:szCs w:val="36"/>
          <w:lang w:eastAsia="zh-TW"/>
        </w:rPr>
      </w:pPr>
      <w:r>
        <w:rPr>
          <w:rFonts w:hint="eastAsia" w:ascii="方正小标宋简体" w:eastAsia="方正小标宋简体"/>
          <w:sz w:val="36"/>
          <w:szCs w:val="36"/>
          <w:lang w:eastAsia="zh-TW"/>
        </w:rPr>
        <w:t>“</w:t>
      </w:r>
      <w:r>
        <w:rPr>
          <w:rFonts w:hint="eastAsia" w:ascii="方正小标宋简体" w:eastAsia="方正小标宋简体"/>
          <w:sz w:val="36"/>
          <w:szCs w:val="36"/>
          <w:lang w:val="en-US" w:eastAsia="zh-CN"/>
        </w:rPr>
        <w:t>人工智能</w:t>
      </w:r>
      <w:r>
        <w:rPr>
          <w:rFonts w:hint="eastAsia" w:ascii="方正小标宋简体" w:eastAsia="方正小标宋简体"/>
          <w:sz w:val="36"/>
          <w:szCs w:val="36"/>
          <w:lang w:eastAsia="zh-TW"/>
        </w:rPr>
        <w:t>”项目设置及有关要求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ascii="黑体" w:hAnsi="黑体" w:eastAsia="黑体"/>
          <w:sz w:val="32"/>
          <w:szCs w:val="32"/>
          <w:lang w:eastAsia="zh-TW"/>
        </w:rPr>
      </w:pPr>
      <w:r>
        <w:rPr>
          <w:rFonts w:hint="eastAsia" w:ascii="黑体" w:hAnsi="黑体" w:eastAsia="黑体"/>
          <w:sz w:val="32"/>
          <w:szCs w:val="32"/>
          <w:lang w:eastAsia="zh-TW"/>
        </w:rPr>
        <w:t>一、赛事简介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ascii="仿宋_GB2312" w:eastAsia="仿宋_GB2312"/>
          <w:sz w:val="32"/>
          <w:szCs w:val="32"/>
          <w:lang w:eastAsia="zh-TW"/>
        </w:rPr>
      </w:pPr>
      <w:r>
        <w:rPr>
          <w:rFonts w:hint="eastAsia" w:ascii="仿宋_GB2312" w:eastAsia="仿宋_GB2312"/>
          <w:sz w:val="32"/>
          <w:szCs w:val="32"/>
          <w:lang w:eastAsia="zh-TW"/>
        </w:rPr>
        <w:t>近年来，人工智能理论与技术日益成熟，应用领域不断扩大</w:t>
      </w:r>
      <w:r>
        <w:rPr>
          <w:rFonts w:hint="eastAsia" w:ascii="仿宋_GB2312" w:eastAsia="仿宋_GB2312"/>
          <w:sz w:val="32"/>
          <w:szCs w:val="32"/>
          <w:lang w:eastAsia="zh-CN"/>
        </w:rPr>
        <w:t>，</w:t>
      </w:r>
      <w:r>
        <w:rPr>
          <w:rFonts w:hint="eastAsia" w:ascii="仿宋_GB2312" w:eastAsia="仿宋_GB2312"/>
          <w:sz w:val="32"/>
          <w:szCs w:val="32"/>
          <w:lang w:eastAsia="zh-TW"/>
        </w:rPr>
        <w:t>其研究范围包括了机器学习、自然语言理解、计算机视觉、自动程序设计、感知系统等多方面内容。其中语音识别、TTS、人脸识别、目标检测、问答系统、运动控制、多传感器融合等技术，在智慧城市、智慧教育、智慧金融、远程医疗等多种综合应用案例中广泛应用。人工智能（Aitificial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eastAsia="仿宋_GB2312"/>
          <w:sz w:val="32"/>
          <w:szCs w:val="32"/>
          <w:lang w:eastAsia="zh-TW"/>
        </w:rPr>
        <w:t>Intelligence</w:t>
      </w:r>
      <w:r>
        <w:rPr>
          <w:rFonts w:hint="eastAsia" w:ascii="仿宋_GB2312" w:eastAsia="仿宋_GB2312"/>
          <w:sz w:val="32"/>
          <w:szCs w:val="32"/>
          <w:lang w:eastAsia="zh-CN"/>
        </w:rPr>
        <w:t>，</w:t>
      </w:r>
      <w:r>
        <w:rPr>
          <w:rFonts w:hint="eastAsia" w:ascii="仿宋_GB2312" w:eastAsia="仿宋_GB2312"/>
          <w:sz w:val="32"/>
          <w:szCs w:val="32"/>
          <w:lang w:eastAsia="zh-TW"/>
        </w:rPr>
        <w:t>简称AI）项目是参与者通过简单的人工智能应用模块进行搭建与设计，在实现人工智能创意应用方案的同时，进行交流展示。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ascii="黑体" w:hAnsi="黑体" w:eastAsia="黑体"/>
          <w:sz w:val="32"/>
          <w:szCs w:val="32"/>
          <w:lang w:eastAsia="zh-TW"/>
        </w:rPr>
      </w:pPr>
      <w:r>
        <w:rPr>
          <w:rFonts w:hint="eastAsia" w:ascii="黑体" w:hAnsi="黑体" w:eastAsia="黑体"/>
          <w:sz w:val="32"/>
          <w:szCs w:val="32"/>
          <w:lang w:eastAsia="zh-TW"/>
        </w:rPr>
        <w:t>二、比赛方式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hint="eastAsia" w:ascii="仿宋_GB2312" w:eastAsia="仿宋_GB2312"/>
          <w:sz w:val="32"/>
          <w:szCs w:val="32"/>
          <w:lang w:eastAsia="zh-TW"/>
        </w:rPr>
      </w:pPr>
      <w:r>
        <w:rPr>
          <w:rFonts w:hint="eastAsia" w:ascii="仿宋_GB2312" w:eastAsia="仿宋_GB2312"/>
          <w:sz w:val="32"/>
          <w:szCs w:val="32"/>
          <w:lang w:eastAsia="zh-TW"/>
        </w:rPr>
        <w:t>比赛分为两个阶段进行，分别是自主创作阶段与现场制作阶段。其中自主创作作品占总成绩40%</w:t>
      </w:r>
      <w:r>
        <w:rPr>
          <w:rFonts w:hint="eastAsia" w:ascii="仿宋_GB2312" w:eastAsia="仿宋_GB2312"/>
          <w:sz w:val="32"/>
          <w:szCs w:val="32"/>
          <w:lang w:eastAsia="zh-CN"/>
        </w:rPr>
        <w:t>，</w:t>
      </w:r>
      <w:r>
        <w:rPr>
          <w:rFonts w:hint="eastAsia" w:ascii="仿宋_GB2312" w:eastAsia="仿宋_GB2312"/>
          <w:sz w:val="32"/>
          <w:szCs w:val="32"/>
          <w:lang w:eastAsia="zh-TW"/>
        </w:rPr>
        <w:t>现场制作作品占总成绩的60%。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hint="eastAsia" w:ascii="仿宋_GB2312" w:eastAsia="仿宋_GB2312"/>
          <w:sz w:val="32"/>
          <w:szCs w:val="32"/>
          <w:lang w:eastAsia="zh-TW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1.</w:t>
      </w:r>
      <w:r>
        <w:rPr>
          <w:rFonts w:hint="eastAsia" w:ascii="仿宋_GB2312" w:eastAsia="仿宋_GB2312"/>
          <w:sz w:val="32"/>
          <w:szCs w:val="32"/>
          <w:lang w:eastAsia="zh-TW"/>
        </w:rPr>
        <w:t>自主创作作品：根据比赛公布主题，任意选择且自行准备比赛器材与材料，根据主题完成作品并带到现场进行展示、讲解和答辩。竞赛现场为参赛团队准备1—2m展示台，如有特殊场地需求，可以在合理范围内提前向组委会提出个性需求。参赛团队可利用海报照片等物品宣传展示，大小数量不限，但展示时不能超出团队展台范围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hint="eastAsia" w:ascii="仿宋_GB2312" w:eastAsia="仿宋_GB2312"/>
          <w:sz w:val="32"/>
          <w:szCs w:val="32"/>
          <w:lang w:eastAsia="zh-TW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2.</w:t>
      </w:r>
      <w:r>
        <w:rPr>
          <w:rFonts w:hint="eastAsia" w:ascii="仿宋_GB2312" w:eastAsia="仿宋_GB2312"/>
          <w:sz w:val="32"/>
          <w:szCs w:val="32"/>
          <w:lang w:eastAsia="zh-TW"/>
        </w:rPr>
        <w:t>现场制作作品：比赛现场公布制作主题，参赛学生使用主办方提供的器材，在规定时间内通过电脑编程、搭建、造型设计等创作人工智能实物作品，并进行展示和答辩。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本次竞赛组委会会提供网络，需学生自行准备笔记本电脑。项目正式开始后，不得带入新设备，笔记本电脑需在项目全部结束后才能带出离场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hint="eastAsia" w:ascii="仿宋_GB2312" w:eastAsia="仿宋_GB2312"/>
          <w:sz w:val="32"/>
          <w:szCs w:val="32"/>
          <w:lang w:eastAsia="zh-TW"/>
        </w:rPr>
      </w:pPr>
      <w:r>
        <w:rPr>
          <w:rFonts w:hint="eastAsia" w:ascii="仿宋_GB2312" w:eastAsia="仿宋_GB2312"/>
          <w:sz w:val="32"/>
          <w:szCs w:val="32"/>
          <w:lang w:eastAsia="zh-TW"/>
        </w:rPr>
        <w:t>现场制作环节包含制作、答辩，时长限8小时以内。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ascii="黑体" w:hAnsi="黑体" w:eastAsia="黑体"/>
          <w:sz w:val="32"/>
          <w:szCs w:val="32"/>
          <w:lang w:eastAsia="zh-TW"/>
        </w:rPr>
      </w:pPr>
      <w:r>
        <w:rPr>
          <w:rFonts w:hint="eastAsia" w:ascii="黑体" w:hAnsi="黑体" w:eastAsia="黑体"/>
          <w:sz w:val="32"/>
          <w:szCs w:val="32"/>
          <w:lang w:eastAsia="zh-TW"/>
        </w:rPr>
        <w:t>三、作品要求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hint="eastAsia" w:ascii="仿宋_GB2312" w:eastAsia="仿宋_GB2312"/>
          <w:sz w:val="32"/>
          <w:szCs w:val="32"/>
          <w:lang w:eastAsia="zh-TW"/>
        </w:rPr>
      </w:pPr>
      <w:r>
        <w:rPr>
          <w:rFonts w:hint="eastAsia" w:ascii="仿宋_GB2312" w:eastAsia="仿宋_GB2312"/>
          <w:sz w:val="32"/>
          <w:szCs w:val="32"/>
          <w:lang w:eastAsia="zh-TW"/>
        </w:rPr>
        <w:t>1.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人工智能项目注重参赛学生机器学习、语言处理、视觉理论及算法研究等</w:t>
      </w:r>
      <w:r>
        <w:rPr>
          <w:rFonts w:hint="eastAsia" w:ascii="仿宋_GB2312" w:eastAsia="仿宋_GB2312"/>
          <w:sz w:val="32"/>
          <w:szCs w:val="32"/>
          <w:lang w:eastAsia="zh-TW"/>
        </w:rPr>
        <w:t>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ascii="仿宋_GB2312" w:eastAsia="仿宋_GB2312"/>
          <w:sz w:val="32"/>
          <w:szCs w:val="32"/>
          <w:lang w:eastAsia="zh-TW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2</w:t>
      </w:r>
      <w:r>
        <w:rPr>
          <w:rFonts w:hint="eastAsia" w:ascii="仿宋_GB2312" w:eastAsia="仿宋_GB2312"/>
          <w:sz w:val="32"/>
          <w:szCs w:val="32"/>
          <w:lang w:eastAsia="zh-TW"/>
        </w:rPr>
        <w:t>.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作品必须是</w:t>
      </w:r>
      <w:r>
        <w:rPr>
          <w:rFonts w:hint="eastAsia" w:ascii="仿宋_GB2312" w:eastAsia="仿宋_GB2312"/>
          <w:sz w:val="32"/>
          <w:szCs w:val="32"/>
          <w:lang w:eastAsia="zh-TW"/>
        </w:rPr>
        <w:t>学生自身设计、组装、编程的结果；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ascii="仿宋_GB2312" w:eastAsia="仿宋_GB2312"/>
          <w:sz w:val="32"/>
          <w:szCs w:val="32"/>
          <w:lang w:eastAsia="zh-TW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3</w:t>
      </w:r>
      <w:r>
        <w:rPr>
          <w:rFonts w:hint="eastAsia" w:ascii="仿宋_GB2312" w:eastAsia="仿宋_GB2312"/>
          <w:sz w:val="32"/>
          <w:szCs w:val="32"/>
          <w:lang w:eastAsia="zh-TW"/>
        </w:rPr>
        <w:t>.符合比赛的主题和要求；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ascii="仿宋_GB2312" w:eastAsia="仿宋_GB2312"/>
          <w:sz w:val="32"/>
          <w:szCs w:val="32"/>
          <w:lang w:eastAsia="zh-TW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4</w:t>
      </w:r>
      <w:r>
        <w:rPr>
          <w:rFonts w:hint="eastAsia" w:ascii="仿宋_GB2312" w:eastAsia="仿宋_GB2312"/>
          <w:sz w:val="32"/>
          <w:szCs w:val="32"/>
          <w:lang w:eastAsia="zh-TW"/>
        </w:rPr>
        <w:t>.在契合主题的前提下，作品演示的完整性和创意的新颖性</w:t>
      </w:r>
      <w:r>
        <w:rPr>
          <w:rFonts w:hint="eastAsia" w:ascii="仿宋_GB2312" w:eastAsia="仿宋_GB2312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ascii="仿宋_GB2312" w:eastAsia="仿宋_GB2312"/>
          <w:sz w:val="32"/>
          <w:szCs w:val="32"/>
          <w:lang w:eastAsia="zh-TW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/>
          <w:sz w:val="32"/>
          <w:szCs w:val="32"/>
          <w:lang w:eastAsia="zh-TW"/>
        </w:rPr>
        <w:t>.科学性和一定的研究制作工作量；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ascii="仿宋_GB2312" w:eastAsia="仿宋_GB2312"/>
          <w:sz w:val="32"/>
          <w:szCs w:val="32"/>
          <w:lang w:eastAsia="zh-TW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6</w:t>
      </w:r>
      <w:r>
        <w:rPr>
          <w:rFonts w:hint="eastAsia" w:ascii="仿宋_GB2312" w:eastAsia="仿宋_GB2312"/>
          <w:sz w:val="32"/>
          <w:szCs w:val="32"/>
          <w:lang w:eastAsia="zh-TW"/>
        </w:rPr>
        <w:t>.需要体现出学生的主体性（研制过程和作品成果）；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ascii="仿宋_GB2312" w:eastAsia="仿宋_GB2312"/>
          <w:sz w:val="32"/>
          <w:szCs w:val="32"/>
          <w:lang w:eastAsia="zh-TW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7</w:t>
      </w:r>
      <w:r>
        <w:rPr>
          <w:rFonts w:hint="eastAsia" w:ascii="仿宋_GB2312" w:eastAsia="仿宋_GB2312"/>
          <w:sz w:val="32"/>
          <w:szCs w:val="32"/>
          <w:lang w:eastAsia="zh-TW"/>
        </w:rPr>
        <w:t>.要体现环保意识（包括作品制作过程）。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ascii="黑体" w:hAnsi="黑体" w:eastAsia="黑体"/>
          <w:sz w:val="32"/>
          <w:szCs w:val="32"/>
          <w:lang w:eastAsia="zh-TW"/>
        </w:rPr>
      </w:pPr>
      <w:r>
        <w:rPr>
          <w:rFonts w:hint="eastAsia" w:ascii="黑体" w:hAnsi="黑体" w:eastAsia="黑体"/>
          <w:sz w:val="32"/>
          <w:szCs w:val="32"/>
          <w:lang w:eastAsia="zh-TW"/>
        </w:rPr>
        <w:t>四、小学</w:t>
      </w:r>
      <w:r>
        <w:rPr>
          <w:rFonts w:hint="eastAsia" w:ascii="黑体" w:hAnsi="黑体" w:eastAsia="黑体"/>
          <w:sz w:val="32"/>
          <w:szCs w:val="32"/>
          <w:lang w:eastAsia="zh-CN"/>
        </w:rPr>
        <w:t>、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初中、高中（含中职）</w:t>
      </w:r>
      <w:r>
        <w:rPr>
          <w:rFonts w:hint="eastAsia" w:ascii="黑体" w:hAnsi="黑体" w:eastAsia="黑体"/>
          <w:sz w:val="32"/>
          <w:szCs w:val="32"/>
          <w:lang w:eastAsia="zh-TW"/>
        </w:rPr>
        <w:t>组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自主创作主题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本次人工智能自主创作主题为：“续科技之火，延智慧之校”</w:t>
      </w:r>
      <w:r>
        <w:rPr>
          <w:rFonts w:hint="eastAsia" w:ascii="仿宋_GB2312" w:eastAsia="仿宋_GB2312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1.主题背景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default" w:ascii="仿宋_GB2312" w:eastAsia="仿宋_GB2312"/>
          <w:sz w:val="32"/>
          <w:szCs w:val="32"/>
          <w:lang w:val="en-US" w:eastAsia="zh-CN"/>
        </w:rPr>
        <w:t>在这个科技飞速发展的时代，教育也在不断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的</w:t>
      </w:r>
      <w:r>
        <w:rPr>
          <w:rFonts w:hint="default" w:ascii="仿宋_GB2312" w:eastAsia="仿宋_GB2312"/>
          <w:sz w:val="32"/>
          <w:szCs w:val="32"/>
          <w:lang w:val="en-US" w:eastAsia="zh-CN"/>
        </w:rPr>
        <w:t>变革和进步。智慧校园的建设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成为</w:t>
      </w:r>
      <w:r>
        <w:rPr>
          <w:rFonts w:hint="default" w:ascii="仿宋_GB2312" w:eastAsia="仿宋_GB2312"/>
          <w:sz w:val="32"/>
          <w:szCs w:val="32"/>
          <w:lang w:val="en-US" w:eastAsia="zh-CN"/>
        </w:rPr>
        <w:t>教育领域的一个重要方向，它将科技与教育相结合，为学生、教师和学校管理人员提供更加高效、便捷、智能化的学习和工作环境。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2.选题范围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结合当前科技发展的热点与趋势，联系校园生活中学习、经历、生活等，思考AI智能技术如何结合实际校园场景辅助、解决数字化时间校园便携学习生活等问题，从提高学习效率、探讨如何利用人工智能技术，构建智能化的教学系统，实现教学资源的个性化推荐、教学过程的自动化跟踪、教学效果的智能评估等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hint="eastAsia" w:ascii="仿宋_GB2312" w:eastAsia="仿宋_GB2312"/>
          <w:sz w:val="32"/>
          <w:szCs w:val="32"/>
          <w:lang w:val="en-US" w:eastAsia="zh-TW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智能学习助手：</w:t>
      </w:r>
      <w:r>
        <w:rPr>
          <w:rFonts w:hint="eastAsia" w:ascii="仿宋_GB2312" w:eastAsia="仿宋_GB2312"/>
          <w:sz w:val="32"/>
          <w:szCs w:val="32"/>
          <w:lang w:val="en-US" w:eastAsia="zh-TW"/>
        </w:rPr>
        <w:t>智能学习助手是一种利用人工智能技术，辅助学生进行学习的新型智能工具。它能够根据学生的学习情况，提供个性化的学习计划和资源，帮助学生更高效地学习和掌握知识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。</w:t>
      </w:r>
      <w:r>
        <w:rPr>
          <w:rFonts w:hint="eastAsia" w:ascii="仿宋_GB2312" w:eastAsia="仿宋_GB2312"/>
          <w:sz w:val="32"/>
          <w:szCs w:val="32"/>
          <w:lang w:val="en-US" w:eastAsia="zh-TW"/>
        </w:rPr>
        <w:t>在智能学习助手竞赛中，参赛者需要设计和开发一种智能学习助手，以帮助学生学习和成长。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例如</w:t>
      </w:r>
      <w:r>
        <w:rPr>
          <w:rFonts w:hint="eastAsia" w:ascii="仿宋_GB2312" w:eastAsia="仿宋_GB2312"/>
          <w:sz w:val="32"/>
          <w:szCs w:val="32"/>
          <w:lang w:val="en-US" w:eastAsia="zh-TW"/>
        </w:rPr>
        <w:t>参赛者需要利用人工智能技术，构建一个具有学习计划制定、智能推荐资源、实时答疑解惑、学习进度跟踪和学习兴趣激发等功能的智能学习助手，并使其能够根据学生的学习情况和学习需求，提供个性化的学习支持和建议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hint="eastAsia" w:ascii="仿宋_GB2312" w:eastAsia="仿宋_GB2312"/>
          <w:sz w:val="32"/>
          <w:szCs w:val="32"/>
          <w:lang w:val="en-US" w:eastAsia="zh-TW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便携校园助手：</w:t>
      </w:r>
      <w:r>
        <w:rPr>
          <w:rFonts w:hint="eastAsia" w:ascii="仿宋_GB2312" w:eastAsia="仿宋_GB2312"/>
          <w:sz w:val="32"/>
          <w:szCs w:val="32"/>
          <w:lang w:val="en-US" w:eastAsia="zh-TW"/>
        </w:rPr>
        <w:t>便携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校园</w:t>
      </w:r>
      <w:r>
        <w:rPr>
          <w:rFonts w:hint="eastAsia" w:ascii="仿宋_GB2312" w:eastAsia="仿宋_GB2312"/>
          <w:sz w:val="32"/>
          <w:szCs w:val="32"/>
          <w:lang w:val="en-US" w:eastAsia="zh-TW"/>
        </w:rPr>
        <w:t>助手的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主旨</w:t>
      </w:r>
      <w:r>
        <w:rPr>
          <w:rFonts w:hint="eastAsia" w:ascii="仿宋_GB2312" w:eastAsia="仿宋_GB2312"/>
          <w:sz w:val="32"/>
          <w:szCs w:val="32"/>
          <w:lang w:val="en-US" w:eastAsia="zh-TW"/>
        </w:rPr>
        <w:t>为“便捷服务”。参赛者需设计和使用人工智能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、</w:t>
      </w:r>
      <w:r>
        <w:rPr>
          <w:rFonts w:hint="eastAsia" w:ascii="仿宋_GB2312" w:eastAsia="仿宋_GB2312"/>
          <w:sz w:val="32"/>
          <w:szCs w:val="32"/>
          <w:lang w:val="en-US" w:eastAsia="zh-TW"/>
        </w:rPr>
        <w:t>物联网技术设计开发出能够为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校园师生</w:t>
      </w:r>
      <w:r>
        <w:rPr>
          <w:rFonts w:hint="eastAsia" w:ascii="仿宋_GB2312" w:eastAsia="仿宋_GB2312"/>
          <w:sz w:val="32"/>
          <w:szCs w:val="32"/>
          <w:lang w:val="en-US" w:eastAsia="zh-TW"/>
        </w:rPr>
        <w:t>提供便捷服务的智能助手，并使其能够与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校园师生</w:t>
      </w:r>
      <w:r>
        <w:rPr>
          <w:rFonts w:hint="eastAsia" w:ascii="仿宋_GB2312" w:eastAsia="仿宋_GB2312"/>
          <w:sz w:val="32"/>
          <w:szCs w:val="32"/>
          <w:lang w:val="en-US" w:eastAsia="zh-TW"/>
        </w:rPr>
        <w:t>进行交互，完成相应的服务任务。例如智能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教学</w:t>
      </w:r>
      <w:r>
        <w:rPr>
          <w:rFonts w:hint="eastAsia" w:ascii="仿宋_GB2312" w:eastAsia="仿宋_GB2312"/>
          <w:sz w:val="32"/>
          <w:szCs w:val="32"/>
          <w:lang w:val="en-US" w:eastAsia="zh-TW"/>
        </w:rPr>
        <w:t>助手、智能健康助手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、智能存储助手</w:t>
      </w:r>
      <w:r>
        <w:rPr>
          <w:rFonts w:hint="eastAsia" w:ascii="仿宋_GB2312" w:eastAsia="仿宋_GB2312"/>
          <w:sz w:val="32"/>
          <w:szCs w:val="32"/>
          <w:lang w:val="en-US" w:eastAsia="zh-TW"/>
        </w:rPr>
        <w:t>等。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hint="default" w:ascii="仿宋_GB2312" w:eastAsia="仿宋_GB2312"/>
          <w:sz w:val="32"/>
          <w:szCs w:val="32"/>
          <w:lang w:val="en-US" w:eastAsia="zh-TW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智能知识库：</w:t>
      </w:r>
      <w:r>
        <w:rPr>
          <w:rFonts w:hint="eastAsia" w:ascii="仿宋_GB2312" w:eastAsia="仿宋_GB2312"/>
          <w:sz w:val="32"/>
          <w:szCs w:val="32"/>
          <w:lang w:val="en-US" w:eastAsia="zh-TW"/>
        </w:rPr>
        <w:t>智能知识库是一种基于人工智能和大数据技术的知识管理工具，它可以帮助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学校</w:t>
      </w:r>
      <w:r>
        <w:rPr>
          <w:rFonts w:hint="eastAsia" w:ascii="仿宋_GB2312" w:eastAsia="仿宋_GB2312"/>
          <w:sz w:val="32"/>
          <w:szCs w:val="32"/>
          <w:lang w:val="en-US" w:eastAsia="zh-TW"/>
        </w:rPr>
        <w:t>更高效地管理和利用其知识资产。</w:t>
      </w:r>
      <w:r>
        <w:rPr>
          <w:rFonts w:hint="default" w:ascii="仿宋_GB2312" w:eastAsia="仿宋_GB2312"/>
          <w:sz w:val="32"/>
          <w:szCs w:val="32"/>
          <w:lang w:val="en-US" w:eastAsia="zh-TW"/>
        </w:rPr>
        <w:t>智能知识库可以实现自动化知识获取、存储、检索和推荐等功能，从而提高知识管理的效率和准确性。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智</w:t>
      </w:r>
      <w:r>
        <w:rPr>
          <w:rFonts w:hint="default" w:ascii="仿宋_GB2312" w:eastAsia="仿宋_GB2312"/>
          <w:sz w:val="32"/>
          <w:szCs w:val="32"/>
          <w:lang w:val="en-US" w:eastAsia="zh-TW"/>
        </w:rPr>
        <w:t>能知识库可以支持多种数据源和格式，包括文本、图像、音频和视频等，从而可以更好地整合和利用各种类型的知识。智能知识库可以根据用户的需求和行为，进行智能化推荐和查询，从而提高用户的工作效率和准确性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hint="default" w:ascii="仿宋_GB2312" w:eastAsia="仿宋_GB2312"/>
          <w:sz w:val="32"/>
          <w:szCs w:val="32"/>
          <w:lang w:val="en-US" w:eastAsia="zh-TW"/>
        </w:rPr>
      </w:pPr>
      <w:r>
        <w:rPr>
          <w:rFonts w:hint="default" w:ascii="仿宋_GB2312" w:eastAsia="仿宋_GB2312"/>
          <w:sz w:val="32"/>
          <w:szCs w:val="32"/>
          <w:lang w:val="en-US" w:eastAsia="zh-TW"/>
        </w:rPr>
        <w:t>智能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校园</w:t>
      </w:r>
      <w:r>
        <w:rPr>
          <w:rFonts w:hint="default" w:ascii="仿宋_GB2312" w:eastAsia="仿宋_GB2312"/>
          <w:sz w:val="32"/>
          <w:szCs w:val="32"/>
          <w:lang w:val="en-US" w:eastAsia="zh-TW"/>
        </w:rPr>
        <w:t>健康系统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：</w:t>
      </w:r>
      <w:r>
        <w:rPr>
          <w:rFonts w:hint="default" w:ascii="仿宋_GB2312" w:eastAsia="仿宋_GB2312"/>
          <w:sz w:val="32"/>
          <w:szCs w:val="32"/>
          <w:lang w:val="en-US" w:eastAsia="zh-TW"/>
        </w:rPr>
        <w:t>探讨如何利用人工智能、物联网等技术，构建智能化的校园环境系统，实现环境的实时监测、调控和优化等。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探究</w:t>
      </w:r>
      <w:r>
        <w:rPr>
          <w:rFonts w:hint="default" w:ascii="仿宋_GB2312" w:eastAsia="仿宋_GB2312"/>
          <w:sz w:val="32"/>
          <w:szCs w:val="32"/>
          <w:lang w:val="en-US" w:eastAsia="zh-TW"/>
        </w:rPr>
        <w:t>如何利用人工智能、大数据等技术，构建智能化的校园健康系统，实现学生健康的实时监测、预警和个性化健康管理服务等。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hint="eastAsia" w:ascii="仿宋_GB2312" w:eastAsia="仿宋_GB2312"/>
          <w:color w:val="FF0000"/>
          <w:sz w:val="32"/>
          <w:szCs w:val="32"/>
          <w:lang w:eastAsia="zh-CN"/>
        </w:rPr>
      </w:pPr>
      <w:r>
        <w:rPr>
          <w:rFonts w:hint="default" w:ascii="仿宋_GB2312" w:eastAsia="仿宋_GB2312"/>
          <w:sz w:val="32"/>
          <w:szCs w:val="32"/>
          <w:lang w:val="en-US" w:eastAsia="zh-TW"/>
        </w:rPr>
        <w:t>智能安全系统：利用人工智能、物联网等技术，构建智能化的校园安全系统，实现校园安全的实时监控、预警和应急处理等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hint="eastAsia" w:ascii="黑体" w:hAnsi="黑体" w:eastAsia="黑体"/>
          <w:sz w:val="32"/>
          <w:szCs w:val="32"/>
          <w:lang w:eastAsia="zh-TW"/>
        </w:rPr>
      </w:pPr>
      <w:r>
        <w:rPr>
          <w:rFonts w:hint="eastAsia" w:ascii="黑体" w:hAnsi="黑体" w:eastAsia="黑体"/>
          <w:sz w:val="32"/>
          <w:szCs w:val="32"/>
          <w:lang w:val="en-US" w:eastAsia="zh-CN"/>
        </w:rPr>
        <w:t>五</w:t>
      </w:r>
      <w:r>
        <w:rPr>
          <w:rFonts w:hint="eastAsia" w:ascii="黑体" w:hAnsi="黑体" w:eastAsia="黑体"/>
          <w:sz w:val="32"/>
          <w:szCs w:val="32"/>
          <w:lang w:eastAsia="zh-TW"/>
        </w:rPr>
        <w:t>、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现场制作作品</w:t>
      </w:r>
      <w:r>
        <w:rPr>
          <w:rFonts w:hint="eastAsia" w:ascii="黑体" w:hAnsi="黑体" w:eastAsia="黑体"/>
          <w:sz w:val="32"/>
          <w:szCs w:val="32"/>
          <w:lang w:eastAsia="zh-TW"/>
        </w:rPr>
        <w:t>内容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（一）任务内容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79"/>
        <w:gridCol w:w="3698"/>
        <w:gridCol w:w="27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" w:hRule="atLeast"/>
          <w:jc w:val="center"/>
        </w:trPr>
        <w:tc>
          <w:tcPr>
            <w:tcW w:w="227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textAlignment w:val="auto"/>
              <w:rPr>
                <w:rFonts w:hint="eastAsia" w:ascii="仿宋_GB2312" w:eastAsia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  <w:t>组别</w:t>
            </w:r>
          </w:p>
        </w:tc>
        <w:tc>
          <w:tcPr>
            <w:tcW w:w="3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textAlignment w:val="auto"/>
              <w:rPr>
                <w:rFonts w:hint="default" w:ascii="仿宋_GB2312" w:eastAsia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  <w:t>AI技术</w:t>
            </w:r>
          </w:p>
        </w:tc>
        <w:tc>
          <w:tcPr>
            <w:tcW w:w="27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textAlignment w:val="auto"/>
              <w:rPr>
                <w:rFonts w:hint="eastAsia" w:ascii="仿宋_GB2312" w:eastAsia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  <w:t>主题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2" w:hRule="atLeast"/>
          <w:jc w:val="center"/>
        </w:trPr>
        <w:tc>
          <w:tcPr>
            <w:tcW w:w="227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textAlignment w:val="auto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小学</w:t>
            </w:r>
          </w:p>
        </w:tc>
        <w:tc>
          <w:tcPr>
            <w:tcW w:w="3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textAlignment w:val="auto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语音识别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textAlignment w:val="auto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语音合成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textAlignment w:val="auto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语义理解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textAlignment w:val="auto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语音交互控制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textAlignment w:val="auto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图像识别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textAlignment w:val="auto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...</w:t>
            </w:r>
          </w:p>
        </w:tc>
        <w:tc>
          <w:tcPr>
            <w:tcW w:w="27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both"/>
              <w:textAlignment w:val="auto"/>
              <w:rPr>
                <w:rFonts w:hint="default" w:ascii="仿宋_GB2312" w:eastAsia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vertAlign w:val="baseline"/>
                <w:lang w:val="en-US" w:eastAsia="zh-CN"/>
              </w:rPr>
              <w:t>主题现场公布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7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textAlignment w:val="auto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初中</w:t>
            </w:r>
          </w:p>
        </w:tc>
        <w:tc>
          <w:tcPr>
            <w:tcW w:w="3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textAlignment w:val="auto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人脸识别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textAlignment w:val="auto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物体识别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textAlignment w:val="auto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物体追踪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textAlignment w:val="auto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视觉模型训练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textAlignment w:val="auto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模型调用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textAlignment w:val="auto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自然语言处理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textAlignment w:val="auto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...</w:t>
            </w:r>
          </w:p>
        </w:tc>
        <w:tc>
          <w:tcPr>
            <w:tcW w:w="27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both"/>
              <w:textAlignment w:val="auto"/>
              <w:rPr>
                <w:rFonts w:hint="eastAsia" w:ascii="仿宋_GB2312" w:eastAsia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vertAlign w:val="baseline"/>
                <w:lang w:val="en-US" w:eastAsia="zh-CN"/>
              </w:rPr>
              <w:t>主题现场公布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7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textAlignment w:val="auto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高中（含中职）</w:t>
            </w:r>
          </w:p>
        </w:tc>
        <w:tc>
          <w:tcPr>
            <w:tcW w:w="3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textAlignment w:val="auto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视觉识别AI模型训练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textAlignment w:val="auto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AI算法调用语音识别、语义理解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textAlignment w:val="auto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语音合成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textAlignment w:val="auto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图像识别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textAlignment w:val="auto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运动控制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textAlignment w:val="auto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...</w:t>
            </w:r>
          </w:p>
        </w:tc>
        <w:tc>
          <w:tcPr>
            <w:tcW w:w="27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both"/>
              <w:textAlignment w:val="auto"/>
              <w:rPr>
                <w:rFonts w:hint="eastAsia" w:ascii="仿宋_GB2312" w:eastAsia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vertAlign w:val="baseline"/>
                <w:lang w:val="en-US" w:eastAsia="zh-CN"/>
              </w:rPr>
              <w:t>主题现场公布</w:t>
            </w:r>
          </w:p>
        </w:tc>
      </w:tr>
    </w:tbl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TW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努力发现生活中可以借助人工智能技术提升品质的问题点，创新地思考解决方式，突出人工智能的功能特点，通过方案设计、硬件搭建、编写程序、软件调试等，以解决实际问题为目标，借助自然语言交互、图像识别、大数据分析等方式，初步实现团队的人工智能创意应用方案。作品设计中，要比较以往成熟作品的创意、制作技巧、应用场景，避免雷同，做到应用方式或作品功能创新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人工智能项目主题为开放式项目，充分展现学生观察生活和个性化的创意。除开放型自主设计功能外，还需实现以下规定任务，使其合理组成完整的项目主题：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TW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（1）小学组运用语音识别和播报、语音与文本转换、运动控制等相关技术完成3个规定任务，例如：用语音命令启动智能装置、语音播报、文本显示、简单语音互动、语音控制智能装置完成前进、后退动作等。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TW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（2）初中组运用语音识别和播报、图像识别、视觉巡线等相关技术完成3个规定任务，例如：用语音命令启动智能装置、文本识别、人物模型识别、颜色识别、二维码识别等。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（3）高中组（含中职）运用语音识别和播报、图像识别、双足结构运动控制等相关技术，完成3个规定任务，例如：用语音命令启动智能装置、足球模型识别、使用智能装置的双足结构完成“踢球”动作、颜色识别、二维码识别等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（二）各组别技术建议如下：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TW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（1）小学组：AI技术应用方面主要体现自动语音识别技术（ASR）和语音合成技术（TTS）的应用，通过设定自定义的语音关键词，控制舵机、电机和传感器等电子模块完成动作，解决实际问题。在规定任务实现过程中，建议自定义语音交互不少于5条，语音指令能够实际控制智能设备的动作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TW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（2）初中组：通过视觉识别、传感器运用、舵机和电机运用等，实现AI任务模型的应用场景等实际问题解决。在规定任务实现过程中，建议至少使用多种不同的视觉识别技术，且作品能够根据随机样品即时进行程序编写以实现正确的功能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（3）高中（含中职）组：依托支持语音、视觉、运动控制和算法学习的开源硬件设备，体现人工智能设备的视觉、语音、运动控制等多项AI技术的综合应用，实现模拟AI智能场景，创新地解决智能化实际问题。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（三）其他说明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TW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（1）突出借助人工智能的功能、硬件、算法等，实现对事物的认知、推理、决策等功能，强化作品的类人智能呈现。学生设计制作的人工智能创意应用模型或方案须突出人工智能属性，如具备人脸识别、图像识别、视觉识别、语音识别、手势识别等技术，通过机器学习、深度学习手段，实现相关智能感知，自动执行规定任务和功能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（2）符合主题要求，鼓励原创，突出观察生活和创新，富有技术性、艺术性、规范性，突出团队协作与成果表达。现场活动的过程要能够反映学生的工程设计思维、计算思维、人工智能思维、团队协作能力。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ascii="黑体" w:hAnsi="黑体" w:eastAsia="黑体"/>
          <w:sz w:val="32"/>
          <w:szCs w:val="32"/>
          <w:lang w:eastAsia="zh-TW"/>
        </w:rPr>
      </w:pPr>
      <w:r>
        <w:rPr>
          <w:rFonts w:hint="eastAsia" w:ascii="黑体" w:hAnsi="黑体" w:eastAsia="黑体"/>
          <w:sz w:val="32"/>
          <w:szCs w:val="32"/>
          <w:lang w:val="en-US" w:eastAsia="zh-CN"/>
        </w:rPr>
        <w:t>六</w:t>
      </w:r>
      <w:r>
        <w:rPr>
          <w:rFonts w:hint="eastAsia" w:ascii="黑体" w:hAnsi="黑体" w:eastAsia="黑体"/>
          <w:sz w:val="32"/>
          <w:szCs w:val="32"/>
          <w:lang w:eastAsia="zh-TW"/>
        </w:rPr>
        <w:t>、报名要求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TW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TW" w:bidi="ar"/>
        </w:rPr>
        <w:t>以队伍为单位进行评比，小学组每队1一4人，初中、高中（含中职）每组1一2人，每队限报2名指导教师。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hint="default" w:ascii="黑体" w:hAnsi="黑体" w:eastAsia="黑体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sz w:val="32"/>
          <w:szCs w:val="32"/>
          <w:lang w:val="en-US" w:eastAsia="zh-CN"/>
        </w:rPr>
        <w:t>七</w:t>
      </w:r>
      <w:r>
        <w:rPr>
          <w:rFonts w:hint="eastAsia" w:ascii="黑体" w:hAnsi="黑体" w:eastAsia="黑体"/>
          <w:sz w:val="32"/>
          <w:szCs w:val="32"/>
          <w:lang w:eastAsia="zh-TW"/>
        </w:rPr>
        <w:t>、现场器材</w:t>
      </w:r>
    </w:p>
    <w:p>
      <w:pPr>
        <w:widowControl/>
        <w:ind w:left="0" w:leftChars="0" w:firstLine="0" w:firstLineChars="0"/>
        <w:jc w:val="center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drawing>
          <wp:inline distT="0" distB="0" distL="114300" distR="114300">
            <wp:extent cx="2352040" cy="1971040"/>
            <wp:effectExtent l="0" t="0" r="10160" b="10160"/>
            <wp:docPr id="2" name="图片 2" descr="e3a140423380646c87206800f27ff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e3a140423380646c87206800f27ff9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352040" cy="1971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ascii="仿宋_GB2312" w:eastAsia="仿宋_GB2312"/>
          <w:sz w:val="32"/>
          <w:szCs w:val="32"/>
          <w:lang w:eastAsia="zh-TW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1.人工智能</w:t>
      </w:r>
      <w:r>
        <w:rPr>
          <w:rFonts w:hint="eastAsia" w:ascii="仿宋_GB2312" w:eastAsia="仿宋_GB2312"/>
          <w:sz w:val="32"/>
          <w:szCs w:val="32"/>
          <w:lang w:eastAsia="zh-TW"/>
        </w:rPr>
        <w:t>比赛套件包含视觉模块、语言模块、物联网模块等，可以完成多种比赛主题项目，配有不同种类的主控板、输入输出、通讯类模块，可覆盖各种领域项目，能够很好地完成本次比赛所设置的主题。视觉模块能够进行线路识别、机器学习、人脸识别等各种功能，可以用作垃圾分类智能应用之中。人脸识别功能可以使用在门锁之中，通过人脸识别控制电机、舵机做一个人脸识别的门锁装置。语言模块能够通过编程进行人机交互，语音识别、语音控制等，可以</w:t>
      </w:r>
      <w:r>
        <w:rPr>
          <w:rFonts w:hint="eastAsia" w:ascii="仿宋_GB2312" w:eastAsia="仿宋_GB2312"/>
          <w:sz w:val="32"/>
          <w:szCs w:val="32"/>
          <w:lang w:eastAsia="zh-CN"/>
        </w:rPr>
        <w:t>适用于</w:t>
      </w:r>
      <w:r>
        <w:rPr>
          <w:rFonts w:hint="eastAsia" w:ascii="仿宋_GB2312" w:eastAsia="仿宋_GB2312"/>
          <w:sz w:val="32"/>
          <w:szCs w:val="32"/>
          <w:lang w:eastAsia="zh-TW"/>
        </w:rPr>
        <w:t>语音交互类的设备之中，</w:t>
      </w:r>
      <w:r>
        <w:rPr>
          <w:rFonts w:hint="eastAsia" w:ascii="仿宋_GB2312" w:eastAsia="仿宋_GB2312"/>
          <w:sz w:val="32"/>
          <w:szCs w:val="32"/>
          <w:lang w:eastAsia="zh-CN"/>
        </w:rPr>
        <w:t>例如</w:t>
      </w:r>
      <w:r>
        <w:rPr>
          <w:rFonts w:hint="eastAsia" w:ascii="仿宋_GB2312" w:eastAsia="仿宋_GB2312"/>
          <w:sz w:val="32"/>
          <w:szCs w:val="32"/>
          <w:lang w:eastAsia="zh-TW"/>
        </w:rPr>
        <w:t>智能音箱。物联网模块能够链接我们的网络，从网络上可以提取我们需要的信息，比如今天的天气状况，古诗词、英语、数学等知识点，还配备基础结构件，</w:t>
      </w:r>
      <w:r>
        <w:rPr>
          <w:rFonts w:hint="eastAsia" w:ascii="仿宋_GB2312" w:eastAsia="仿宋_GB2312"/>
          <w:sz w:val="32"/>
          <w:szCs w:val="32"/>
          <w:lang w:eastAsia="zh-CN"/>
        </w:rPr>
        <w:t>例如</w:t>
      </w:r>
      <w:r>
        <w:rPr>
          <w:rFonts w:hint="eastAsia" w:ascii="仿宋_GB2312" w:eastAsia="仿宋_GB2312"/>
          <w:sz w:val="32"/>
          <w:szCs w:val="32"/>
          <w:lang w:eastAsia="zh-TW"/>
        </w:rPr>
        <w:t>销、轴等，能够将基本结构框架搭建起来，能够将各个传感器与主控器固定起来，还配有基础的工具和耗材</w:t>
      </w:r>
      <w:r>
        <w:rPr>
          <w:rFonts w:hint="eastAsia" w:ascii="仿宋_GB2312" w:eastAsia="仿宋_GB2312"/>
          <w:sz w:val="32"/>
          <w:szCs w:val="32"/>
          <w:lang w:eastAsia="zh-CN"/>
        </w:rPr>
        <w:t>，</w:t>
      </w:r>
      <w:r>
        <w:rPr>
          <w:rFonts w:hint="eastAsia" w:ascii="仿宋_GB2312" w:eastAsia="仿宋_GB2312"/>
          <w:sz w:val="32"/>
          <w:szCs w:val="32"/>
          <w:lang w:eastAsia="zh-TW"/>
        </w:rPr>
        <w:t>方便实现项目创意。</w:t>
      </w:r>
    </w:p>
    <w:p>
      <w:pPr>
        <w:widowControl/>
        <w:ind w:left="0" w:leftChars="0" w:firstLine="0" w:firstLineChars="0"/>
        <w:jc w:val="center"/>
        <w:rPr>
          <w:rFonts w:ascii="仿宋_GB2312" w:eastAsia="仿宋_GB2312"/>
          <w:sz w:val="32"/>
          <w:szCs w:val="32"/>
          <w:lang w:eastAsia="zh-TW"/>
        </w:rPr>
      </w:pPr>
      <w:r>
        <w:drawing>
          <wp:inline distT="0" distB="0" distL="0" distR="0">
            <wp:extent cx="4963795" cy="2002790"/>
            <wp:effectExtent l="0" t="0" r="8255" b="165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963795" cy="2002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ascii="仿宋_GB2312" w:eastAsia="仿宋_GB2312"/>
          <w:sz w:val="32"/>
          <w:szCs w:val="32"/>
          <w:lang w:eastAsia="zh-TW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2.</w:t>
      </w:r>
      <w:r>
        <w:rPr>
          <w:rFonts w:hint="eastAsia" w:ascii="仿宋_GB2312" w:eastAsia="仿宋_GB2312"/>
          <w:sz w:val="32"/>
          <w:szCs w:val="32"/>
          <w:lang w:eastAsia="zh-TW"/>
        </w:rPr>
        <w:t>激光切割机具有500万像素超广角摄像头结合</w:t>
      </w:r>
      <w:r>
        <w:rPr>
          <w:rFonts w:hint="eastAsia" w:ascii="仿宋_GB2312" w:eastAsia="仿宋_GB2312"/>
          <w:sz w:val="32"/>
          <w:szCs w:val="32"/>
          <w:lang w:eastAsia="zh-CN"/>
        </w:rPr>
        <w:t>图像校正</w:t>
      </w:r>
      <w:r>
        <w:rPr>
          <w:rFonts w:hint="eastAsia" w:ascii="仿宋_GB2312" w:eastAsia="仿宋_GB2312"/>
          <w:sz w:val="32"/>
          <w:szCs w:val="32"/>
          <w:lang w:eastAsia="zh-TW"/>
        </w:rPr>
        <w:t>算法，可以实时看到图片在材料上的应用效果。可省去拍照、处理图像、导入软件等步骤，只需将物品放入，即可提取物体平面图，用来创新设计制作。</w:t>
      </w:r>
    </w:p>
    <w:p>
      <w:pPr>
        <w:widowControl/>
        <w:ind w:firstLine="480"/>
        <w:jc w:val="center"/>
        <w:rPr>
          <w:rFonts w:ascii="仿宋_GB2312" w:eastAsia="仿宋_GB2312"/>
          <w:sz w:val="32"/>
          <w:szCs w:val="32"/>
          <w:lang w:eastAsia="zh-TW"/>
        </w:rPr>
      </w:pPr>
      <w:r>
        <w:drawing>
          <wp:inline distT="0" distB="0" distL="0" distR="0">
            <wp:extent cx="2759075" cy="1910080"/>
            <wp:effectExtent l="0" t="0" r="3175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766824" cy="1915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hint="eastAsia" w:ascii="仿宋_GB2312" w:eastAsia="仿宋_GB2312"/>
          <w:sz w:val="32"/>
          <w:szCs w:val="32"/>
          <w:lang w:eastAsia="zh-TW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3.</w:t>
      </w:r>
      <w:r>
        <w:rPr>
          <w:rFonts w:hint="eastAsia" w:ascii="仿宋_GB2312" w:eastAsia="仿宋_GB2312"/>
          <w:sz w:val="32"/>
          <w:szCs w:val="32"/>
          <w:lang w:eastAsia="zh-TW"/>
        </w:rPr>
        <w:t>3D打印机可用于制作特殊的具有高精度的立体零件，提高图形三维立体空间构建的设计，进行3D打印。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</w:pPr>
      <w:r>
        <w:rPr>
          <w:rFonts w:hint="eastAsia" w:ascii="仿宋_GB2312" w:eastAsia="仿宋_GB2312"/>
          <w:sz w:val="32"/>
          <w:szCs w:val="32"/>
          <w:lang w:eastAsia="zh-TW"/>
        </w:rPr>
        <w:t>具体配件清单随后发布，请关注宁夏电化教育中心网站https://nxdjzx.nxeduyun.com及时查阅和下载。</w:t>
      </w:r>
    </w:p>
    <w:p>
      <w:pPr>
        <w:widowControl/>
        <w:ind w:firstLine="0" w:firstLineChars="0"/>
        <w:jc w:val="both"/>
        <w:rPr>
          <w:rFonts w:hint="eastAsia" w:ascii="方正小标宋简体" w:hAnsi="方正小标宋简体" w:eastAsia="方正小标宋简体" w:cs="方正小标宋简体"/>
          <w:sz w:val="28"/>
          <w:szCs w:val="28"/>
        </w:rPr>
      </w:pPr>
      <w:r>
        <w:rPr>
          <w:rFonts w:ascii="方正小标宋简体" w:hAnsi="方正小标宋简体" w:eastAsia="方正小标宋简体" w:cs="方正小标宋简体"/>
          <w:sz w:val="28"/>
          <w:szCs w:val="28"/>
        </w:rPr>
        <w:br w:type="page"/>
      </w:r>
    </w:p>
    <w:p>
      <w:pPr>
        <w:spacing w:line="360" w:lineRule="auto"/>
        <w:ind w:left="0" w:leftChars="0" w:firstLine="0" w:firstLineChars="0"/>
        <w:jc w:val="both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附件1：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val="en-US" w:eastAsia="zh-CN"/>
        </w:rPr>
        <w:t>人工智能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  <w:t>评分标准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both"/>
        <w:textAlignment w:val="auto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组别：</w:t>
      </w: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sym w:font="Wingdings" w:char="00A8"/>
      </w: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 xml:space="preserve">小学   </w:t>
      </w: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sym w:font="Wingdings" w:char="00A8"/>
      </w: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 xml:space="preserve">初中   </w:t>
      </w: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sym w:font="Wingdings" w:char="00A8"/>
      </w: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高中（含中职）</w:t>
      </w:r>
    </w:p>
    <w:tbl>
      <w:tblPr>
        <w:tblStyle w:val="10"/>
        <w:tblW w:w="8805" w:type="dxa"/>
        <w:tblInd w:w="14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49"/>
        <w:gridCol w:w="2240"/>
        <w:gridCol w:w="54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both"/>
              <w:textAlignment w:val="auto"/>
              <w:rPr>
                <w:rFonts w:hint="default" w:eastAsia="仿宋"/>
                <w:kern w:val="0"/>
                <w:szCs w:val="20"/>
                <w:lang w:val="en-US" w:eastAsia="zh-CN"/>
              </w:rPr>
            </w:pPr>
            <w:r>
              <w:rPr>
                <w:rFonts w:hint="eastAsia" w:eastAsia="仿宋"/>
                <w:b/>
                <w:bCs/>
                <w:kern w:val="0"/>
                <w:szCs w:val="20"/>
                <w:lang w:val="en-US" w:eastAsia="zh-CN"/>
              </w:rPr>
              <w:t>项目</w:t>
            </w:r>
          </w:p>
        </w:tc>
        <w:tc>
          <w:tcPr>
            <w:tcW w:w="2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0" w:firstLineChars="0"/>
              <w:jc w:val="both"/>
              <w:rPr>
                <w:rFonts w:eastAsia="仿宋"/>
                <w:b/>
                <w:bCs/>
                <w:kern w:val="0"/>
                <w:szCs w:val="20"/>
              </w:rPr>
            </w:pPr>
            <w:r>
              <w:rPr>
                <w:rFonts w:hint="eastAsia" w:eastAsia="仿宋"/>
                <w:b/>
                <w:bCs/>
                <w:kern w:val="0"/>
                <w:szCs w:val="20"/>
              </w:rPr>
              <w:t>指标</w:t>
            </w:r>
          </w:p>
        </w:tc>
        <w:tc>
          <w:tcPr>
            <w:tcW w:w="54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0" w:firstLineChars="0"/>
              <w:jc w:val="both"/>
              <w:rPr>
                <w:rFonts w:eastAsia="仿宋"/>
                <w:b/>
                <w:bCs/>
                <w:kern w:val="0"/>
                <w:szCs w:val="20"/>
              </w:rPr>
            </w:pPr>
            <w:r>
              <w:rPr>
                <w:rFonts w:hint="eastAsia" w:eastAsia="仿宋"/>
                <w:b/>
                <w:bCs/>
                <w:kern w:val="0"/>
                <w:szCs w:val="20"/>
              </w:rPr>
              <w:t>描述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14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 w:firstLineChars="0"/>
              <w:jc w:val="both"/>
              <w:textAlignment w:val="auto"/>
              <w:rPr>
                <w:rFonts w:eastAsia="仿宋"/>
                <w:kern w:val="0"/>
                <w:szCs w:val="20"/>
              </w:rPr>
            </w:pPr>
            <w:r>
              <w:rPr>
                <w:rFonts w:hint="eastAsia" w:eastAsia="仿宋"/>
                <w:kern w:val="0"/>
                <w:szCs w:val="20"/>
              </w:rPr>
              <w:t>创新性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 w:firstLineChars="0"/>
              <w:jc w:val="both"/>
              <w:textAlignment w:val="auto"/>
              <w:rPr>
                <w:rFonts w:eastAsia="仿宋"/>
                <w:kern w:val="0"/>
                <w:szCs w:val="20"/>
              </w:rPr>
            </w:pPr>
            <w:r>
              <w:rPr>
                <w:rFonts w:hint="eastAsia" w:eastAsia="仿宋"/>
                <w:kern w:val="0"/>
                <w:szCs w:val="20"/>
              </w:rPr>
              <w:t>(</w:t>
            </w:r>
            <w:r>
              <w:rPr>
                <w:rFonts w:hint="eastAsia" w:eastAsia="仿宋"/>
                <w:kern w:val="0"/>
                <w:szCs w:val="20"/>
                <w:lang w:val="en-US" w:eastAsia="zh-CN"/>
              </w:rPr>
              <w:t>15</w:t>
            </w:r>
            <w:r>
              <w:rPr>
                <w:rFonts w:hint="eastAsia" w:eastAsia="仿宋"/>
                <w:kern w:val="0"/>
                <w:szCs w:val="20"/>
              </w:rPr>
              <w:t>%)</w:t>
            </w:r>
          </w:p>
        </w:tc>
        <w:tc>
          <w:tcPr>
            <w:tcW w:w="2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0" w:firstLineChars="0"/>
              <w:jc w:val="both"/>
              <w:rPr>
                <w:rFonts w:eastAsia="仿宋"/>
                <w:kern w:val="0"/>
                <w:szCs w:val="20"/>
              </w:rPr>
            </w:pPr>
            <w:r>
              <w:rPr>
                <w:rFonts w:hint="eastAsia" w:eastAsia="仿宋"/>
                <w:kern w:val="0"/>
                <w:szCs w:val="20"/>
                <w:lang w:val="en-US" w:eastAsia="zh-CN"/>
              </w:rPr>
              <w:t>AI创意功能</w:t>
            </w:r>
            <w:r>
              <w:rPr>
                <w:rFonts w:hint="eastAsia" w:eastAsia="仿宋"/>
                <w:kern w:val="0"/>
                <w:szCs w:val="20"/>
              </w:rPr>
              <w:t>(1</w:t>
            </w:r>
            <w:r>
              <w:rPr>
                <w:rFonts w:hint="eastAsia" w:eastAsia="仿宋"/>
                <w:kern w:val="0"/>
                <w:szCs w:val="20"/>
                <w:lang w:val="en-US" w:eastAsia="zh-CN"/>
              </w:rPr>
              <w:t>0</w:t>
            </w:r>
            <w:r>
              <w:rPr>
                <w:rFonts w:hint="eastAsia" w:eastAsia="仿宋"/>
                <w:kern w:val="0"/>
                <w:szCs w:val="20"/>
              </w:rPr>
              <w:t>%)</w:t>
            </w:r>
          </w:p>
        </w:tc>
        <w:tc>
          <w:tcPr>
            <w:tcW w:w="54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0" w:firstLineChars="0"/>
              <w:jc w:val="both"/>
              <w:rPr>
                <w:rFonts w:eastAsia="仿宋"/>
                <w:kern w:val="0"/>
                <w:szCs w:val="20"/>
              </w:rPr>
            </w:pPr>
            <w:r>
              <w:rPr>
                <w:rFonts w:hint="eastAsia" w:eastAsia="仿宋"/>
                <w:kern w:val="0"/>
                <w:szCs w:val="20"/>
                <w:lang w:val="en-US" w:eastAsia="zh-CN"/>
              </w:rPr>
              <w:t>作品功能设计新颖，能较好地解决生活中的问题。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1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 w:firstLineChars="0"/>
              <w:jc w:val="both"/>
              <w:textAlignment w:val="auto"/>
              <w:rPr>
                <w:rFonts w:eastAsia="仿宋"/>
                <w:kern w:val="0"/>
                <w:szCs w:val="20"/>
              </w:rPr>
            </w:pPr>
          </w:p>
        </w:tc>
        <w:tc>
          <w:tcPr>
            <w:tcW w:w="2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rPr>
                <w:rFonts w:eastAsia="仿宋"/>
                <w:kern w:val="0"/>
                <w:szCs w:val="20"/>
              </w:rPr>
            </w:pPr>
            <w:r>
              <w:rPr>
                <w:rFonts w:hint="eastAsia" w:eastAsia="仿宋"/>
                <w:kern w:val="0"/>
                <w:szCs w:val="20"/>
                <w:lang w:val="en-US" w:eastAsia="zh-CN"/>
              </w:rPr>
              <w:t>AI算法应用创新</w:t>
            </w:r>
            <w:r>
              <w:rPr>
                <w:rFonts w:hint="eastAsia" w:eastAsia="仿宋"/>
                <w:kern w:val="0"/>
                <w:szCs w:val="20"/>
              </w:rPr>
              <w:t>(</w:t>
            </w:r>
            <w:r>
              <w:rPr>
                <w:rFonts w:hint="eastAsia" w:eastAsia="仿宋"/>
                <w:kern w:val="0"/>
                <w:szCs w:val="20"/>
                <w:lang w:val="en-US" w:eastAsia="zh-CN"/>
              </w:rPr>
              <w:t>5%)</w:t>
            </w:r>
          </w:p>
        </w:tc>
        <w:tc>
          <w:tcPr>
            <w:tcW w:w="54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rPr>
                <w:rFonts w:eastAsia="仿宋"/>
                <w:kern w:val="0"/>
                <w:szCs w:val="20"/>
              </w:rPr>
            </w:pPr>
            <w:r>
              <w:rPr>
                <w:rFonts w:hint="eastAsia" w:eastAsia="仿宋"/>
                <w:kern w:val="0"/>
                <w:szCs w:val="20"/>
                <w:lang w:val="en-US" w:eastAsia="zh-CN"/>
              </w:rPr>
              <w:t>能够创新地运用人工智能算法实现作品功能。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14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 w:firstLineChars="0"/>
              <w:jc w:val="both"/>
              <w:textAlignment w:val="auto"/>
              <w:rPr>
                <w:rFonts w:eastAsia="仿宋"/>
                <w:kern w:val="0"/>
                <w:szCs w:val="20"/>
              </w:rPr>
            </w:pPr>
            <w:r>
              <w:rPr>
                <w:rFonts w:hint="eastAsia" w:eastAsia="仿宋"/>
                <w:kern w:val="0"/>
                <w:szCs w:val="20"/>
              </w:rPr>
              <w:t>技术性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 w:firstLineChars="0"/>
              <w:jc w:val="both"/>
              <w:textAlignment w:val="auto"/>
              <w:rPr>
                <w:rFonts w:eastAsia="仿宋"/>
                <w:kern w:val="0"/>
                <w:szCs w:val="20"/>
              </w:rPr>
            </w:pPr>
            <w:r>
              <w:rPr>
                <w:rFonts w:hint="eastAsia" w:eastAsia="仿宋"/>
                <w:kern w:val="0"/>
                <w:szCs w:val="20"/>
              </w:rPr>
              <w:t>(</w:t>
            </w:r>
            <w:r>
              <w:rPr>
                <w:rFonts w:hint="eastAsia" w:eastAsia="仿宋"/>
                <w:kern w:val="0"/>
                <w:szCs w:val="20"/>
                <w:lang w:val="en-US" w:eastAsia="zh-CN"/>
              </w:rPr>
              <w:t>50</w:t>
            </w:r>
            <w:r>
              <w:rPr>
                <w:rFonts w:hint="eastAsia" w:eastAsia="仿宋"/>
                <w:kern w:val="0"/>
                <w:szCs w:val="20"/>
              </w:rPr>
              <w:t>%)</w:t>
            </w:r>
          </w:p>
        </w:tc>
        <w:tc>
          <w:tcPr>
            <w:tcW w:w="2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rPr>
                <w:rFonts w:eastAsia="仿宋"/>
                <w:kern w:val="0"/>
                <w:szCs w:val="20"/>
              </w:rPr>
            </w:pPr>
            <w:r>
              <w:rPr>
                <w:rFonts w:hint="eastAsia" w:eastAsia="仿宋"/>
                <w:kern w:val="0"/>
                <w:szCs w:val="20"/>
                <w:lang w:val="en-US" w:eastAsia="zh-CN"/>
              </w:rPr>
              <w:t>程序</w:t>
            </w:r>
            <w:r>
              <w:rPr>
                <w:rFonts w:hint="eastAsia" w:eastAsia="仿宋"/>
                <w:kern w:val="0"/>
                <w:szCs w:val="20"/>
              </w:rPr>
              <w:t>(</w:t>
            </w:r>
            <w:r>
              <w:rPr>
                <w:rFonts w:hint="eastAsia" w:eastAsia="仿宋"/>
                <w:kern w:val="0"/>
                <w:szCs w:val="20"/>
                <w:lang w:val="en-US" w:eastAsia="zh-CN"/>
              </w:rPr>
              <w:t>20%)</w:t>
            </w:r>
          </w:p>
        </w:tc>
        <w:tc>
          <w:tcPr>
            <w:tcW w:w="54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rPr>
                <w:rFonts w:eastAsia="仿宋"/>
                <w:kern w:val="0"/>
                <w:szCs w:val="20"/>
              </w:rPr>
            </w:pPr>
            <w:r>
              <w:rPr>
                <w:rFonts w:hint="eastAsia" w:eastAsia="仿宋"/>
                <w:kern w:val="0"/>
                <w:szCs w:val="20"/>
                <w:lang w:val="en-US" w:eastAsia="zh-CN"/>
              </w:rPr>
              <w:t>逻辑清晰，运行稳定，能够按要求实现控制功能。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1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 w:firstLineChars="0"/>
              <w:jc w:val="both"/>
              <w:textAlignment w:val="auto"/>
              <w:rPr>
                <w:rFonts w:eastAsia="仿宋"/>
                <w:kern w:val="0"/>
                <w:szCs w:val="20"/>
              </w:rPr>
            </w:pPr>
          </w:p>
        </w:tc>
        <w:tc>
          <w:tcPr>
            <w:tcW w:w="2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rPr>
                <w:rFonts w:eastAsia="仿宋"/>
                <w:kern w:val="0"/>
                <w:szCs w:val="20"/>
              </w:rPr>
            </w:pPr>
            <w:r>
              <w:rPr>
                <w:rFonts w:hint="eastAsia" w:eastAsia="仿宋"/>
                <w:kern w:val="0"/>
                <w:szCs w:val="20"/>
                <w:lang w:val="en-US" w:eastAsia="zh-CN"/>
              </w:rPr>
              <w:t>人工智能算法</w:t>
            </w:r>
            <w:r>
              <w:rPr>
                <w:rFonts w:hint="eastAsia" w:eastAsia="仿宋"/>
                <w:kern w:val="0"/>
                <w:szCs w:val="20"/>
              </w:rPr>
              <w:t>(</w:t>
            </w:r>
            <w:r>
              <w:rPr>
                <w:rFonts w:hint="eastAsia" w:eastAsia="仿宋"/>
                <w:kern w:val="0"/>
                <w:szCs w:val="20"/>
                <w:lang w:val="en-US" w:eastAsia="zh-CN"/>
              </w:rPr>
              <w:t>20%)</w:t>
            </w:r>
          </w:p>
        </w:tc>
        <w:tc>
          <w:tcPr>
            <w:tcW w:w="54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rPr>
                <w:rFonts w:eastAsia="仿宋"/>
                <w:kern w:val="0"/>
                <w:szCs w:val="20"/>
              </w:rPr>
            </w:pPr>
            <w:r>
              <w:rPr>
                <w:rFonts w:hint="eastAsia" w:eastAsia="仿宋"/>
                <w:kern w:val="0"/>
                <w:szCs w:val="20"/>
                <w:lang w:val="en-US" w:eastAsia="zh-CN"/>
              </w:rPr>
              <w:t>算法运行效果好，准确度高，处理速度快。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1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 w:firstLineChars="0"/>
              <w:jc w:val="both"/>
              <w:textAlignment w:val="auto"/>
              <w:rPr>
                <w:rFonts w:eastAsia="仿宋"/>
                <w:kern w:val="0"/>
                <w:szCs w:val="20"/>
              </w:rPr>
            </w:pPr>
          </w:p>
        </w:tc>
        <w:tc>
          <w:tcPr>
            <w:tcW w:w="2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rPr>
                <w:rFonts w:eastAsia="仿宋"/>
                <w:kern w:val="0"/>
                <w:szCs w:val="20"/>
              </w:rPr>
            </w:pPr>
            <w:r>
              <w:rPr>
                <w:rFonts w:hint="eastAsia" w:eastAsia="仿宋"/>
                <w:kern w:val="0"/>
                <w:szCs w:val="20"/>
                <w:lang w:val="en-US" w:eastAsia="zh-CN"/>
              </w:rPr>
              <w:t>AI 硬件功能</w:t>
            </w:r>
            <w:r>
              <w:rPr>
                <w:rFonts w:hint="eastAsia" w:eastAsia="仿宋"/>
                <w:kern w:val="0"/>
                <w:szCs w:val="20"/>
              </w:rPr>
              <w:t>(</w:t>
            </w:r>
            <w:r>
              <w:rPr>
                <w:rFonts w:hint="eastAsia" w:eastAsia="仿宋"/>
                <w:kern w:val="0"/>
                <w:szCs w:val="20"/>
                <w:lang w:val="en-US" w:eastAsia="zh-CN"/>
              </w:rPr>
              <w:t>10%)</w:t>
            </w:r>
          </w:p>
        </w:tc>
        <w:tc>
          <w:tcPr>
            <w:tcW w:w="54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rPr>
                <w:rFonts w:eastAsia="仿宋"/>
                <w:kern w:val="0"/>
                <w:szCs w:val="20"/>
              </w:rPr>
            </w:pPr>
            <w:r>
              <w:rPr>
                <w:rFonts w:hint="eastAsia" w:eastAsia="仿宋"/>
                <w:kern w:val="0"/>
                <w:szCs w:val="20"/>
                <w:lang w:val="en-US" w:eastAsia="zh-CN"/>
              </w:rPr>
              <w:t>AI功能实现的硬件选型科学，结构设计合理。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14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 w:firstLineChars="0"/>
              <w:jc w:val="both"/>
              <w:textAlignment w:val="auto"/>
              <w:rPr>
                <w:rFonts w:eastAsia="仿宋"/>
                <w:kern w:val="0"/>
                <w:szCs w:val="20"/>
              </w:rPr>
            </w:pPr>
            <w:r>
              <w:rPr>
                <w:rFonts w:hint="eastAsia" w:eastAsia="仿宋"/>
                <w:kern w:val="0"/>
                <w:szCs w:val="20"/>
              </w:rPr>
              <w:t>规范性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 w:firstLineChars="0"/>
              <w:jc w:val="both"/>
              <w:textAlignment w:val="auto"/>
              <w:rPr>
                <w:rFonts w:eastAsia="仿宋"/>
                <w:kern w:val="0"/>
                <w:szCs w:val="20"/>
              </w:rPr>
            </w:pPr>
            <w:r>
              <w:rPr>
                <w:rFonts w:hint="eastAsia" w:eastAsia="仿宋"/>
                <w:kern w:val="0"/>
                <w:szCs w:val="20"/>
              </w:rPr>
              <w:t>(</w:t>
            </w:r>
            <w:r>
              <w:rPr>
                <w:rFonts w:hint="eastAsia" w:eastAsia="仿宋"/>
                <w:kern w:val="0"/>
                <w:szCs w:val="20"/>
                <w:lang w:val="en-US" w:eastAsia="zh-CN"/>
              </w:rPr>
              <w:t>15</w:t>
            </w:r>
            <w:r>
              <w:rPr>
                <w:rFonts w:hint="eastAsia" w:eastAsia="仿宋"/>
                <w:kern w:val="0"/>
                <w:szCs w:val="20"/>
              </w:rPr>
              <w:t>%)</w:t>
            </w:r>
          </w:p>
        </w:tc>
        <w:tc>
          <w:tcPr>
            <w:tcW w:w="2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0" w:firstLineChars="0"/>
              <w:jc w:val="both"/>
              <w:rPr>
                <w:rFonts w:eastAsia="仿宋"/>
                <w:kern w:val="0"/>
                <w:szCs w:val="20"/>
              </w:rPr>
            </w:pPr>
            <w:r>
              <w:rPr>
                <w:rFonts w:hint="eastAsia" w:eastAsia="仿宋"/>
                <w:kern w:val="0"/>
                <w:szCs w:val="20"/>
              </w:rPr>
              <w:t>设计方案规范性(</w:t>
            </w:r>
            <w:r>
              <w:rPr>
                <w:rFonts w:hint="eastAsia" w:eastAsia="仿宋"/>
                <w:kern w:val="0"/>
                <w:szCs w:val="20"/>
                <w:lang w:val="en-US" w:eastAsia="zh-CN"/>
              </w:rPr>
              <w:t>5</w:t>
            </w:r>
            <w:r>
              <w:rPr>
                <w:rFonts w:hint="eastAsia" w:eastAsia="仿宋"/>
                <w:kern w:val="0"/>
                <w:szCs w:val="20"/>
              </w:rPr>
              <w:t>%)</w:t>
            </w:r>
          </w:p>
        </w:tc>
        <w:tc>
          <w:tcPr>
            <w:tcW w:w="54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rPr>
                <w:rFonts w:eastAsia="仿宋"/>
                <w:kern w:val="0"/>
                <w:szCs w:val="20"/>
              </w:rPr>
            </w:pPr>
            <w:r>
              <w:rPr>
                <w:rFonts w:hint="eastAsia" w:eastAsia="仿宋"/>
                <w:kern w:val="0"/>
                <w:szCs w:val="20"/>
                <w:lang w:val="en-US" w:eastAsia="zh-CN"/>
              </w:rPr>
              <w:t>AI功能特性突出，设计方案完备，包含作品功能、结构、相关器件使用等内容。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1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 w:firstLineChars="0"/>
              <w:jc w:val="both"/>
              <w:textAlignment w:val="auto"/>
              <w:rPr>
                <w:rFonts w:eastAsia="仿宋"/>
                <w:kern w:val="0"/>
                <w:szCs w:val="20"/>
              </w:rPr>
            </w:pPr>
          </w:p>
        </w:tc>
        <w:tc>
          <w:tcPr>
            <w:tcW w:w="2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0" w:firstLineChars="0"/>
              <w:jc w:val="both"/>
              <w:rPr>
                <w:rFonts w:eastAsia="仿宋"/>
                <w:kern w:val="0"/>
                <w:szCs w:val="20"/>
              </w:rPr>
            </w:pPr>
            <w:r>
              <w:rPr>
                <w:rFonts w:hint="eastAsia" w:eastAsia="仿宋"/>
                <w:kern w:val="0"/>
                <w:szCs w:val="20"/>
              </w:rPr>
              <w:t>制作过程规范性(</w:t>
            </w:r>
            <w:r>
              <w:rPr>
                <w:rFonts w:hint="eastAsia" w:eastAsia="仿宋"/>
                <w:kern w:val="0"/>
                <w:szCs w:val="20"/>
                <w:lang w:val="en-US" w:eastAsia="zh-CN"/>
              </w:rPr>
              <w:t>5</w:t>
            </w:r>
            <w:r>
              <w:rPr>
                <w:rFonts w:hint="eastAsia" w:eastAsia="仿宋"/>
                <w:kern w:val="0"/>
                <w:szCs w:val="20"/>
              </w:rPr>
              <w:t>%)</w:t>
            </w:r>
          </w:p>
        </w:tc>
        <w:tc>
          <w:tcPr>
            <w:tcW w:w="54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rPr>
                <w:rFonts w:hint="eastAsia" w:eastAsia="仿宋"/>
                <w:kern w:val="0"/>
                <w:szCs w:val="20"/>
                <w:lang w:val="en-US" w:eastAsia="zh-CN"/>
              </w:rPr>
            </w:pPr>
            <w:r>
              <w:rPr>
                <w:rFonts w:hint="eastAsia" w:eastAsia="仿宋"/>
                <w:kern w:val="0"/>
                <w:szCs w:val="20"/>
                <w:lang w:val="en-US" w:eastAsia="zh-CN"/>
              </w:rPr>
              <w:t>制作过程中工具和相关器材使用规范。</w:t>
            </w:r>
          </w:p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rPr>
                <w:rFonts w:eastAsia="仿宋"/>
                <w:kern w:val="0"/>
                <w:szCs w:val="20"/>
              </w:rPr>
            </w:pPr>
            <w:r>
              <w:rPr>
                <w:rFonts w:hint="eastAsia" w:eastAsia="仿宋"/>
                <w:kern w:val="0"/>
                <w:szCs w:val="20"/>
                <w:lang w:val="en-US" w:eastAsia="zh-CN"/>
              </w:rPr>
              <w:t>器材清单翔实，作品源代码注释规范。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1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 w:firstLineChars="0"/>
              <w:jc w:val="both"/>
              <w:textAlignment w:val="auto"/>
              <w:rPr>
                <w:rFonts w:eastAsia="仿宋"/>
                <w:kern w:val="0"/>
                <w:szCs w:val="20"/>
              </w:rPr>
            </w:pPr>
          </w:p>
        </w:tc>
        <w:tc>
          <w:tcPr>
            <w:tcW w:w="2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0" w:firstLineChars="0"/>
              <w:jc w:val="both"/>
              <w:rPr>
                <w:rFonts w:eastAsia="仿宋"/>
                <w:kern w:val="0"/>
                <w:szCs w:val="20"/>
              </w:rPr>
            </w:pPr>
            <w:r>
              <w:rPr>
                <w:rFonts w:hint="eastAsia" w:eastAsia="仿宋"/>
                <w:kern w:val="0"/>
                <w:szCs w:val="20"/>
              </w:rPr>
              <w:t>作品完成度(</w:t>
            </w:r>
            <w:r>
              <w:rPr>
                <w:rFonts w:hint="eastAsia" w:eastAsia="仿宋"/>
                <w:kern w:val="0"/>
                <w:szCs w:val="20"/>
                <w:lang w:val="en-US" w:eastAsia="zh-CN"/>
              </w:rPr>
              <w:t>5</w:t>
            </w:r>
            <w:r>
              <w:rPr>
                <w:rFonts w:hint="eastAsia" w:eastAsia="仿宋"/>
                <w:kern w:val="0"/>
                <w:szCs w:val="20"/>
              </w:rPr>
              <w:t>%)</w:t>
            </w:r>
          </w:p>
        </w:tc>
        <w:tc>
          <w:tcPr>
            <w:tcW w:w="54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0" w:firstLineChars="0"/>
              <w:jc w:val="both"/>
              <w:rPr>
                <w:rFonts w:hint="eastAsia" w:eastAsia="仿宋"/>
                <w:kern w:val="0"/>
                <w:szCs w:val="20"/>
                <w:lang w:eastAsia="zh-CN"/>
              </w:rPr>
            </w:pPr>
            <w:r>
              <w:rPr>
                <w:rFonts w:hint="eastAsia" w:eastAsia="仿宋"/>
                <w:kern w:val="0"/>
                <w:szCs w:val="20"/>
              </w:rPr>
              <w:t>作品完成各功能实现的有效程度</w:t>
            </w:r>
            <w:r>
              <w:rPr>
                <w:rFonts w:hint="eastAsia" w:eastAsia="仿宋"/>
                <w:kern w:val="0"/>
                <w:szCs w:val="20"/>
                <w:lang w:eastAsia="zh-CN"/>
              </w:rPr>
              <w:t>。</w:t>
            </w:r>
          </w:p>
          <w:p>
            <w:pPr>
              <w:ind w:firstLine="0" w:firstLineChars="0"/>
              <w:jc w:val="both"/>
              <w:rPr>
                <w:rFonts w:hint="eastAsia" w:eastAsia="仿宋"/>
                <w:kern w:val="0"/>
                <w:szCs w:val="20"/>
                <w:lang w:eastAsia="zh-CN"/>
              </w:rPr>
            </w:pPr>
            <w:r>
              <w:rPr>
                <w:rFonts w:hint="eastAsia" w:eastAsia="仿宋"/>
                <w:kern w:val="0"/>
                <w:szCs w:val="20"/>
              </w:rPr>
              <w:t>作品的成品化程度，包括外观、封装，及整体的牢固程度、人机交互等界面友好等</w:t>
            </w:r>
            <w:r>
              <w:rPr>
                <w:rFonts w:hint="eastAsia" w:eastAsia="仿宋"/>
                <w:kern w:val="0"/>
                <w:szCs w:val="20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14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 w:firstLineChars="0"/>
              <w:jc w:val="both"/>
              <w:textAlignment w:val="auto"/>
              <w:rPr>
                <w:rFonts w:eastAsia="仿宋"/>
                <w:kern w:val="0"/>
                <w:szCs w:val="20"/>
              </w:rPr>
            </w:pPr>
            <w:r>
              <w:rPr>
                <w:rFonts w:hint="eastAsia" w:eastAsia="仿宋"/>
                <w:kern w:val="0"/>
                <w:szCs w:val="20"/>
              </w:rPr>
              <w:t>团队展示与协作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 w:firstLineChars="0"/>
              <w:jc w:val="both"/>
              <w:textAlignment w:val="auto"/>
              <w:rPr>
                <w:rFonts w:eastAsia="仿宋"/>
                <w:kern w:val="0"/>
                <w:szCs w:val="20"/>
              </w:rPr>
            </w:pPr>
            <w:r>
              <w:rPr>
                <w:rFonts w:hint="eastAsia" w:eastAsia="仿宋"/>
                <w:kern w:val="0"/>
                <w:szCs w:val="20"/>
              </w:rPr>
              <w:t>(</w:t>
            </w:r>
            <w:r>
              <w:rPr>
                <w:rFonts w:hint="eastAsia" w:eastAsia="仿宋"/>
                <w:kern w:val="0"/>
                <w:szCs w:val="20"/>
                <w:lang w:val="en-US" w:eastAsia="zh-CN"/>
              </w:rPr>
              <w:t>20</w:t>
            </w:r>
            <w:r>
              <w:rPr>
                <w:rFonts w:hint="eastAsia" w:eastAsia="仿宋"/>
                <w:kern w:val="0"/>
                <w:szCs w:val="20"/>
              </w:rPr>
              <w:t>%)</w:t>
            </w:r>
          </w:p>
        </w:tc>
        <w:tc>
          <w:tcPr>
            <w:tcW w:w="2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0" w:firstLineChars="0"/>
              <w:jc w:val="both"/>
              <w:rPr>
                <w:rFonts w:eastAsia="仿宋"/>
                <w:kern w:val="0"/>
                <w:szCs w:val="20"/>
              </w:rPr>
            </w:pPr>
            <w:r>
              <w:rPr>
                <w:rFonts w:hint="eastAsia" w:eastAsia="仿宋"/>
                <w:kern w:val="0"/>
                <w:szCs w:val="20"/>
              </w:rPr>
              <w:t>团队展示(10%)</w:t>
            </w:r>
          </w:p>
        </w:tc>
        <w:tc>
          <w:tcPr>
            <w:tcW w:w="54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0" w:firstLineChars="0"/>
              <w:jc w:val="both"/>
              <w:rPr>
                <w:rFonts w:eastAsia="仿宋"/>
                <w:kern w:val="0"/>
                <w:szCs w:val="20"/>
              </w:rPr>
            </w:pPr>
            <w:r>
              <w:rPr>
                <w:rFonts w:hint="eastAsia" w:eastAsia="仿宋"/>
                <w:kern w:val="0"/>
                <w:szCs w:val="20"/>
              </w:rPr>
              <w:t>作品展示环节中，能够</w:t>
            </w:r>
            <w:r>
              <w:rPr>
                <w:rFonts w:hint="eastAsia" w:eastAsia="仿宋"/>
                <w:kern w:val="0"/>
                <w:szCs w:val="20"/>
                <w:lang w:val="en-US" w:eastAsia="zh-CN"/>
              </w:rPr>
              <w:t>很好地</w:t>
            </w:r>
            <w:r>
              <w:rPr>
                <w:rFonts w:hint="eastAsia" w:eastAsia="仿宋"/>
                <w:kern w:val="0"/>
                <w:szCs w:val="20"/>
              </w:rPr>
              <w:t>展现出作品的设计思路、制作过程和功能实现情况，演示素材制作精美，语言表达能力强，与专家互动问答情况良好。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1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 w:firstLineChars="0"/>
              <w:jc w:val="both"/>
              <w:textAlignment w:val="auto"/>
              <w:rPr>
                <w:rFonts w:eastAsia="仿宋"/>
                <w:kern w:val="0"/>
                <w:szCs w:val="20"/>
              </w:rPr>
            </w:pPr>
          </w:p>
        </w:tc>
        <w:tc>
          <w:tcPr>
            <w:tcW w:w="2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0" w:firstLineChars="0"/>
              <w:jc w:val="both"/>
              <w:rPr>
                <w:rFonts w:eastAsia="仿宋"/>
                <w:kern w:val="0"/>
                <w:szCs w:val="20"/>
              </w:rPr>
            </w:pPr>
            <w:r>
              <w:rPr>
                <w:rFonts w:hint="eastAsia" w:eastAsia="仿宋"/>
                <w:kern w:val="0"/>
                <w:szCs w:val="20"/>
              </w:rPr>
              <w:t>分工协作(10%)</w:t>
            </w:r>
          </w:p>
        </w:tc>
        <w:tc>
          <w:tcPr>
            <w:tcW w:w="54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0" w:firstLineChars="0"/>
              <w:jc w:val="both"/>
              <w:rPr>
                <w:rFonts w:hint="eastAsia" w:eastAsia="仿宋"/>
                <w:kern w:val="0"/>
                <w:szCs w:val="20"/>
                <w:lang w:eastAsia="zh-CN"/>
              </w:rPr>
            </w:pPr>
            <w:r>
              <w:rPr>
                <w:rFonts w:hint="eastAsia" w:eastAsia="仿宋"/>
                <w:kern w:val="0"/>
                <w:szCs w:val="20"/>
              </w:rPr>
              <w:t>有明确、合理的团队协作分工方案</w:t>
            </w:r>
            <w:r>
              <w:rPr>
                <w:rFonts w:hint="eastAsia" w:eastAsia="仿宋"/>
                <w:kern w:val="0"/>
                <w:szCs w:val="20"/>
                <w:lang w:eastAsia="zh-CN"/>
              </w:rPr>
              <w:t>，</w:t>
            </w:r>
            <w:r>
              <w:rPr>
                <w:rFonts w:hint="eastAsia" w:eastAsia="仿宋"/>
                <w:kern w:val="0"/>
                <w:szCs w:val="20"/>
              </w:rPr>
              <w:t>制作过程中每位团队成员能够充分参与、互相帮助、协作配合</w:t>
            </w:r>
            <w:r>
              <w:rPr>
                <w:rFonts w:hint="eastAsia" w:eastAsia="仿宋"/>
                <w:kern w:val="0"/>
                <w:szCs w:val="20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both"/>
              <w:textAlignment w:val="auto"/>
              <w:rPr>
                <w:rFonts w:hint="eastAsia" w:eastAsia="仿宋"/>
                <w:kern w:val="0"/>
                <w:szCs w:val="20"/>
                <w:lang w:val="en-US" w:eastAsia="zh-CN"/>
              </w:rPr>
            </w:pPr>
            <w:r>
              <w:rPr>
                <w:rFonts w:hint="eastAsia" w:eastAsia="仿宋"/>
                <w:kern w:val="0"/>
                <w:szCs w:val="20"/>
                <w:lang w:val="en-US" w:eastAsia="zh-CN"/>
              </w:rPr>
              <w:t>规范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both"/>
              <w:textAlignment w:val="auto"/>
              <w:rPr>
                <w:rFonts w:hint="default" w:eastAsia="仿宋"/>
                <w:kern w:val="0"/>
                <w:szCs w:val="20"/>
                <w:lang w:val="en-US" w:eastAsia="zh-CN"/>
              </w:rPr>
            </w:pPr>
            <w:r>
              <w:rPr>
                <w:rFonts w:hint="eastAsia" w:eastAsia="仿宋"/>
                <w:kern w:val="0"/>
                <w:szCs w:val="20"/>
                <w:lang w:val="en-US" w:eastAsia="zh-CN"/>
              </w:rPr>
              <w:t>使用性</w:t>
            </w:r>
          </w:p>
        </w:tc>
        <w:tc>
          <w:tcPr>
            <w:tcW w:w="2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0" w:firstLineChars="0"/>
              <w:jc w:val="both"/>
              <w:rPr>
                <w:rFonts w:hint="default" w:eastAsia="仿宋"/>
                <w:kern w:val="0"/>
                <w:szCs w:val="20"/>
                <w:lang w:val="en-US" w:eastAsia="zh-CN"/>
              </w:rPr>
            </w:pPr>
            <w:r>
              <w:rPr>
                <w:rFonts w:hint="eastAsia" w:eastAsia="仿宋"/>
                <w:kern w:val="0"/>
                <w:szCs w:val="20"/>
                <w:lang w:val="en-US" w:eastAsia="zh-CN"/>
              </w:rPr>
              <w:t>扣分项</w:t>
            </w:r>
          </w:p>
        </w:tc>
        <w:tc>
          <w:tcPr>
            <w:tcW w:w="54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both"/>
              <w:textAlignment w:val="auto"/>
              <w:rPr>
                <w:rFonts w:hint="default" w:eastAsia="仿宋"/>
                <w:kern w:val="0"/>
                <w:szCs w:val="20"/>
                <w:lang w:val="en-US" w:eastAsia="zh-CN"/>
              </w:rPr>
            </w:pPr>
            <w:r>
              <w:rPr>
                <w:rFonts w:hint="eastAsia" w:eastAsia="仿宋"/>
                <w:kern w:val="0"/>
                <w:szCs w:val="20"/>
                <w:lang w:val="en-US" w:eastAsia="zh-CN"/>
              </w:rPr>
              <w:t>1.器材规范使用：恶意损坏器材-10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both"/>
              <w:textAlignment w:val="auto"/>
              <w:rPr>
                <w:rFonts w:hint="default" w:eastAsia="仿宋"/>
                <w:kern w:val="0"/>
                <w:szCs w:val="20"/>
                <w:lang w:val="en-US" w:eastAsia="zh-CN"/>
              </w:rPr>
            </w:pPr>
            <w:r>
              <w:rPr>
                <w:rFonts w:hint="eastAsia" w:eastAsia="仿宋"/>
                <w:kern w:val="0"/>
                <w:szCs w:val="20"/>
                <w:lang w:val="en-US" w:eastAsia="zh-CN"/>
              </w:rPr>
              <w:t>2.器材收纳：完成所用器材的归纳整理，未完成-10</w:t>
            </w:r>
          </w:p>
        </w:tc>
      </w:tr>
    </w:tbl>
    <w:p>
      <w:pPr>
        <w:ind w:left="0" w:leftChars="0" w:firstLine="0" w:firstLineChars="0"/>
        <w:jc w:val="both"/>
      </w:pP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2098" w:right="1474" w:bottom="1984" w:left="1587" w:header="851" w:footer="1417" w:gutter="0"/>
      <w:pgNumType w:fmt="numberInDash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480"/>
      </w:pPr>
      <w:r>
        <w:separator/>
      </w:r>
    </w:p>
  </w:endnote>
  <w:endnote w:type="continuationSeparator" w:id="1">
    <w:p>
      <w:pPr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tabs>
        <w:tab w:val="left" w:pos="2760"/>
        <w:tab w:val="clear" w:pos="4153"/>
      </w:tabs>
      <w:ind w:firstLine="360"/>
      <w:rPr>
        <w:rFonts w:hint="eastAsia" w:eastAsiaTheme="minorEastAsia"/>
        <w:lang w:eastAsia="zh-C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- 11 -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- 11 -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  <w:lang w:eastAsia="zh-CN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480"/>
      </w:pPr>
      <w:r>
        <w:separator/>
      </w:r>
    </w:p>
  </w:footnote>
  <w:footnote w:type="continuationSeparator" w:id="1">
    <w:p>
      <w:pPr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1"/>
      </w:pBdr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IxOTQ3ZDFkZDkxYWE5MTY2N2Q0NjRhZjdlZmIyMDIifQ=="/>
    <w:docVar w:name="KSO_WPS_MARK_KEY" w:val="ac626c2d-7628-4f0c-9aed-d2c5d69f361b"/>
  </w:docVars>
  <w:rsids>
    <w:rsidRoot w:val="00B90484"/>
    <w:rsid w:val="0000059D"/>
    <w:rsid w:val="00001C97"/>
    <w:rsid w:val="000044B0"/>
    <w:rsid w:val="000101E8"/>
    <w:rsid w:val="0004110C"/>
    <w:rsid w:val="00050902"/>
    <w:rsid w:val="00074861"/>
    <w:rsid w:val="00075797"/>
    <w:rsid w:val="0008176C"/>
    <w:rsid w:val="00097307"/>
    <w:rsid w:val="00097823"/>
    <w:rsid w:val="000A2F7A"/>
    <w:rsid w:val="000A7AFF"/>
    <w:rsid w:val="000C13D7"/>
    <w:rsid w:val="000F0718"/>
    <w:rsid w:val="00131C27"/>
    <w:rsid w:val="00176AE5"/>
    <w:rsid w:val="001A026C"/>
    <w:rsid w:val="001A0364"/>
    <w:rsid w:val="001B0A14"/>
    <w:rsid w:val="001B7BEA"/>
    <w:rsid w:val="001E2F8F"/>
    <w:rsid w:val="001E54E9"/>
    <w:rsid w:val="002147A9"/>
    <w:rsid w:val="00231D37"/>
    <w:rsid w:val="00240ACC"/>
    <w:rsid w:val="0024687B"/>
    <w:rsid w:val="00291F72"/>
    <w:rsid w:val="002A4B80"/>
    <w:rsid w:val="002B07D0"/>
    <w:rsid w:val="002C2F53"/>
    <w:rsid w:val="00312FCD"/>
    <w:rsid w:val="003414D6"/>
    <w:rsid w:val="0036202C"/>
    <w:rsid w:val="0036239B"/>
    <w:rsid w:val="00387368"/>
    <w:rsid w:val="0039251B"/>
    <w:rsid w:val="00393957"/>
    <w:rsid w:val="003B7B4B"/>
    <w:rsid w:val="003C53B9"/>
    <w:rsid w:val="003C6BB8"/>
    <w:rsid w:val="003E591A"/>
    <w:rsid w:val="003F0C5C"/>
    <w:rsid w:val="00414E1C"/>
    <w:rsid w:val="00414F92"/>
    <w:rsid w:val="00457DDE"/>
    <w:rsid w:val="0046278E"/>
    <w:rsid w:val="00462FC9"/>
    <w:rsid w:val="00466DDC"/>
    <w:rsid w:val="004A1599"/>
    <w:rsid w:val="004B3461"/>
    <w:rsid w:val="004B74A5"/>
    <w:rsid w:val="004D62D6"/>
    <w:rsid w:val="005051F5"/>
    <w:rsid w:val="00522245"/>
    <w:rsid w:val="00534CCE"/>
    <w:rsid w:val="00566221"/>
    <w:rsid w:val="005C5801"/>
    <w:rsid w:val="005D209B"/>
    <w:rsid w:val="005D24BF"/>
    <w:rsid w:val="005E533E"/>
    <w:rsid w:val="00636177"/>
    <w:rsid w:val="0065224B"/>
    <w:rsid w:val="00654E3C"/>
    <w:rsid w:val="006921C5"/>
    <w:rsid w:val="006A0D40"/>
    <w:rsid w:val="006E0EB0"/>
    <w:rsid w:val="006F016D"/>
    <w:rsid w:val="006F4803"/>
    <w:rsid w:val="00740F33"/>
    <w:rsid w:val="007427E4"/>
    <w:rsid w:val="00744FB8"/>
    <w:rsid w:val="007B4A3C"/>
    <w:rsid w:val="007C5CC2"/>
    <w:rsid w:val="007D3C55"/>
    <w:rsid w:val="007F7BE7"/>
    <w:rsid w:val="00810AF5"/>
    <w:rsid w:val="00825264"/>
    <w:rsid w:val="00831DC1"/>
    <w:rsid w:val="00835703"/>
    <w:rsid w:val="00847CFD"/>
    <w:rsid w:val="008553FA"/>
    <w:rsid w:val="008777AE"/>
    <w:rsid w:val="00877C4C"/>
    <w:rsid w:val="0089016B"/>
    <w:rsid w:val="008A1A4F"/>
    <w:rsid w:val="008A4164"/>
    <w:rsid w:val="008C3861"/>
    <w:rsid w:val="008D2928"/>
    <w:rsid w:val="008E31D2"/>
    <w:rsid w:val="009021DF"/>
    <w:rsid w:val="00902F9A"/>
    <w:rsid w:val="00944BEF"/>
    <w:rsid w:val="0095491E"/>
    <w:rsid w:val="00955D9B"/>
    <w:rsid w:val="00957334"/>
    <w:rsid w:val="00962896"/>
    <w:rsid w:val="00966DEA"/>
    <w:rsid w:val="0097201E"/>
    <w:rsid w:val="00984418"/>
    <w:rsid w:val="00993F49"/>
    <w:rsid w:val="009E5F67"/>
    <w:rsid w:val="009E7A78"/>
    <w:rsid w:val="009E7E99"/>
    <w:rsid w:val="00A10719"/>
    <w:rsid w:val="00A34F22"/>
    <w:rsid w:val="00A44B3E"/>
    <w:rsid w:val="00A47FC1"/>
    <w:rsid w:val="00A51228"/>
    <w:rsid w:val="00A52566"/>
    <w:rsid w:val="00A7305C"/>
    <w:rsid w:val="00A866B3"/>
    <w:rsid w:val="00AA5EB2"/>
    <w:rsid w:val="00AB78B8"/>
    <w:rsid w:val="00AC5414"/>
    <w:rsid w:val="00AC74B2"/>
    <w:rsid w:val="00AD6DEE"/>
    <w:rsid w:val="00AD75E2"/>
    <w:rsid w:val="00B07DF3"/>
    <w:rsid w:val="00B1275E"/>
    <w:rsid w:val="00B539DA"/>
    <w:rsid w:val="00B66FE1"/>
    <w:rsid w:val="00B90484"/>
    <w:rsid w:val="00B95D1D"/>
    <w:rsid w:val="00B9643E"/>
    <w:rsid w:val="00BA58AB"/>
    <w:rsid w:val="00BB2F7E"/>
    <w:rsid w:val="00C07A76"/>
    <w:rsid w:val="00C2365E"/>
    <w:rsid w:val="00C32B79"/>
    <w:rsid w:val="00C42BE5"/>
    <w:rsid w:val="00C47821"/>
    <w:rsid w:val="00C62F02"/>
    <w:rsid w:val="00C84FE4"/>
    <w:rsid w:val="00C9688C"/>
    <w:rsid w:val="00CA2909"/>
    <w:rsid w:val="00CB47DA"/>
    <w:rsid w:val="00CC245B"/>
    <w:rsid w:val="00CD2D64"/>
    <w:rsid w:val="00CD59D9"/>
    <w:rsid w:val="00D001D4"/>
    <w:rsid w:val="00D0238A"/>
    <w:rsid w:val="00D03128"/>
    <w:rsid w:val="00D11DA4"/>
    <w:rsid w:val="00D3235C"/>
    <w:rsid w:val="00D44652"/>
    <w:rsid w:val="00DA7C65"/>
    <w:rsid w:val="00DB04BC"/>
    <w:rsid w:val="00DC3D93"/>
    <w:rsid w:val="00DE6047"/>
    <w:rsid w:val="00E11E32"/>
    <w:rsid w:val="00E22547"/>
    <w:rsid w:val="00E24FD3"/>
    <w:rsid w:val="00E311E6"/>
    <w:rsid w:val="00E32998"/>
    <w:rsid w:val="00E93956"/>
    <w:rsid w:val="00EB052F"/>
    <w:rsid w:val="00EE2169"/>
    <w:rsid w:val="00EF7AAC"/>
    <w:rsid w:val="00F24746"/>
    <w:rsid w:val="00FB0E71"/>
    <w:rsid w:val="00FC052D"/>
    <w:rsid w:val="00FC0AD3"/>
    <w:rsid w:val="00FE501C"/>
    <w:rsid w:val="03092820"/>
    <w:rsid w:val="03A72764"/>
    <w:rsid w:val="12D543C3"/>
    <w:rsid w:val="1426786B"/>
    <w:rsid w:val="156A53A0"/>
    <w:rsid w:val="170824E5"/>
    <w:rsid w:val="1DE77BC4"/>
    <w:rsid w:val="22327245"/>
    <w:rsid w:val="2E244677"/>
    <w:rsid w:val="30EE3DA9"/>
    <w:rsid w:val="3267118D"/>
    <w:rsid w:val="37985945"/>
    <w:rsid w:val="38DD730B"/>
    <w:rsid w:val="3DFA4C63"/>
    <w:rsid w:val="3EBE3EE3"/>
    <w:rsid w:val="3F9D61EE"/>
    <w:rsid w:val="468123C6"/>
    <w:rsid w:val="4AC63007"/>
    <w:rsid w:val="4CA94424"/>
    <w:rsid w:val="53304973"/>
    <w:rsid w:val="546450D5"/>
    <w:rsid w:val="561437A3"/>
    <w:rsid w:val="56DA7561"/>
    <w:rsid w:val="5D9F1F08"/>
    <w:rsid w:val="5EE03517"/>
    <w:rsid w:val="60B826A4"/>
    <w:rsid w:val="61ED1A30"/>
    <w:rsid w:val="637A221F"/>
    <w:rsid w:val="6B735ED1"/>
    <w:rsid w:val="6CE1330F"/>
    <w:rsid w:val="71B92164"/>
    <w:rsid w:val="732B0E40"/>
    <w:rsid w:val="75F05CC0"/>
    <w:rsid w:val="79EF227C"/>
    <w:rsid w:val="7ABB6A0D"/>
    <w:rsid w:val="7C320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ind w:firstLine="200" w:firstLineChars="200"/>
    </w:pPr>
    <w:rPr>
      <w:rFonts w:asciiTheme="minorHAnsi" w:hAnsiTheme="minorHAnsi" w:eastAsiaTheme="minorEastAsia" w:cstheme="minorBidi"/>
      <w:kern w:val="2"/>
      <w:sz w:val="24"/>
      <w:szCs w:val="22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340" w:after="330"/>
      <w:jc w:val="center"/>
      <w:outlineLvl w:val="0"/>
    </w:pPr>
    <w:rPr>
      <w:b/>
      <w:bCs/>
      <w:kern w:val="44"/>
      <w:sz w:val="32"/>
      <w:szCs w:val="44"/>
    </w:rPr>
  </w:style>
  <w:style w:type="paragraph" w:styleId="3">
    <w:name w:val="heading 2"/>
    <w:basedOn w:val="1"/>
    <w:next w:val="1"/>
    <w:link w:val="16"/>
    <w:autoRedefine/>
    <w:unhideWhenUsed/>
    <w:qFormat/>
    <w:uiPriority w:val="9"/>
    <w:pPr>
      <w:keepNext/>
      <w:keepLines/>
      <w:spacing w:before="260" w:after="260"/>
      <w:outlineLvl w:val="1"/>
    </w:pPr>
    <w:rPr>
      <w:rFonts w:asciiTheme="majorHAnsi" w:hAnsiTheme="majorHAnsi" w:eastAsiaTheme="majorEastAsia" w:cstheme="majorBidi"/>
      <w:b/>
      <w:bCs/>
      <w:sz w:val="28"/>
      <w:szCs w:val="32"/>
    </w:rPr>
  </w:style>
  <w:style w:type="paragraph" w:styleId="4">
    <w:name w:val="heading 3"/>
    <w:basedOn w:val="1"/>
    <w:next w:val="1"/>
    <w:link w:val="19"/>
    <w:autoRedefine/>
    <w:unhideWhenUsed/>
    <w:qFormat/>
    <w:uiPriority w:val="9"/>
    <w:pPr>
      <w:keepNext/>
      <w:keepLines/>
      <w:spacing w:before="260" w:after="260" w:line="416" w:lineRule="auto"/>
      <w:outlineLvl w:val="2"/>
    </w:pPr>
    <w:rPr>
      <w:bCs/>
      <w:szCs w:val="32"/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9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link w:val="14"/>
    <w:autoRedefine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6">
    <w:name w:val="header"/>
    <w:basedOn w:val="1"/>
    <w:link w:val="13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autoRedefine/>
    <w:semiHidden/>
    <w:unhideWhenUsed/>
    <w:qFormat/>
    <w:uiPriority w:val="99"/>
    <w:pPr>
      <w:widowControl/>
      <w:spacing w:before="100" w:beforeAutospacing="1" w:after="100" w:afterAutospacing="1"/>
    </w:pPr>
    <w:rPr>
      <w:rFonts w:ascii="宋体" w:hAnsi="宋体" w:eastAsia="宋体" w:cs="宋体"/>
      <w:kern w:val="0"/>
      <w:szCs w:val="24"/>
    </w:rPr>
  </w:style>
  <w:style w:type="paragraph" w:styleId="8">
    <w:name w:val="Title"/>
    <w:basedOn w:val="1"/>
    <w:next w:val="1"/>
    <w:link w:val="17"/>
    <w:autoRedefine/>
    <w:qFormat/>
    <w:uiPriority w:val="10"/>
    <w:pPr>
      <w:spacing w:before="240" w:after="60"/>
      <w:outlineLvl w:val="0"/>
    </w:pPr>
    <w:rPr>
      <w:rFonts w:asciiTheme="majorHAnsi" w:hAnsiTheme="majorHAnsi" w:eastAsiaTheme="majorEastAsia" w:cstheme="majorBidi"/>
      <w:b/>
      <w:bCs/>
      <w:szCs w:val="32"/>
    </w:rPr>
  </w:style>
  <w:style w:type="table" w:styleId="10">
    <w:name w:val="Table Grid"/>
    <w:basedOn w:val="9"/>
    <w:autoRedefine/>
    <w:qFormat/>
    <w:uiPriority w:val="59"/>
    <w:rPr>
      <w:rFonts w:eastAsia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autoRedefine/>
    <w:qFormat/>
    <w:uiPriority w:val="22"/>
    <w:rPr>
      <w:b/>
      <w:bCs/>
    </w:rPr>
  </w:style>
  <w:style w:type="character" w:customStyle="1" w:styleId="13">
    <w:name w:val="页眉 字符"/>
    <w:basedOn w:val="11"/>
    <w:link w:val="6"/>
    <w:autoRedefine/>
    <w:qFormat/>
    <w:uiPriority w:val="99"/>
    <w:rPr>
      <w:sz w:val="18"/>
      <w:szCs w:val="18"/>
    </w:rPr>
  </w:style>
  <w:style w:type="character" w:customStyle="1" w:styleId="14">
    <w:name w:val="页脚 字符"/>
    <w:basedOn w:val="11"/>
    <w:link w:val="5"/>
    <w:autoRedefine/>
    <w:qFormat/>
    <w:uiPriority w:val="99"/>
    <w:rPr>
      <w:sz w:val="18"/>
      <w:szCs w:val="18"/>
    </w:rPr>
  </w:style>
  <w:style w:type="character" w:customStyle="1" w:styleId="15">
    <w:name w:val="标题 1 字符"/>
    <w:basedOn w:val="11"/>
    <w:link w:val="2"/>
    <w:autoRedefine/>
    <w:qFormat/>
    <w:uiPriority w:val="9"/>
    <w:rPr>
      <w:b/>
      <w:bCs/>
      <w:kern w:val="44"/>
      <w:sz w:val="32"/>
      <w:szCs w:val="44"/>
    </w:rPr>
  </w:style>
  <w:style w:type="character" w:customStyle="1" w:styleId="16">
    <w:name w:val="标题 2 字符"/>
    <w:basedOn w:val="11"/>
    <w:link w:val="3"/>
    <w:autoRedefine/>
    <w:qFormat/>
    <w:uiPriority w:val="9"/>
    <w:rPr>
      <w:rFonts w:asciiTheme="majorHAnsi" w:hAnsiTheme="majorHAnsi" w:eastAsiaTheme="majorEastAsia" w:cstheme="majorBidi"/>
      <w:b/>
      <w:bCs/>
      <w:sz w:val="28"/>
      <w:szCs w:val="32"/>
    </w:rPr>
  </w:style>
  <w:style w:type="character" w:customStyle="1" w:styleId="17">
    <w:name w:val="标题 字符"/>
    <w:basedOn w:val="11"/>
    <w:link w:val="8"/>
    <w:autoRedefine/>
    <w:qFormat/>
    <w:uiPriority w:val="10"/>
    <w:rPr>
      <w:rFonts w:asciiTheme="majorHAnsi" w:hAnsiTheme="majorHAnsi" w:eastAsiaTheme="majorEastAsia" w:cstheme="majorBidi"/>
      <w:b/>
      <w:bCs/>
      <w:sz w:val="24"/>
      <w:szCs w:val="32"/>
    </w:rPr>
  </w:style>
  <w:style w:type="paragraph" w:styleId="18">
    <w:name w:val="List Paragraph"/>
    <w:basedOn w:val="1"/>
    <w:autoRedefine/>
    <w:qFormat/>
    <w:uiPriority w:val="34"/>
    <w:pPr>
      <w:ind w:firstLine="420"/>
    </w:pPr>
    <w:rPr>
      <w:szCs w:val="24"/>
    </w:rPr>
  </w:style>
  <w:style w:type="character" w:customStyle="1" w:styleId="19">
    <w:name w:val="标题 3 字符"/>
    <w:basedOn w:val="11"/>
    <w:link w:val="4"/>
    <w:autoRedefine/>
    <w:qFormat/>
    <w:uiPriority w:val="9"/>
    <w:rPr>
      <w:bCs/>
      <w:sz w:val="24"/>
      <w:szCs w:val="32"/>
    </w:rPr>
  </w:style>
  <w:style w:type="paragraph" w:customStyle="1" w:styleId="20">
    <w:name w:val="Revision"/>
    <w:autoRedefine/>
    <w:hidden/>
    <w:semiHidden/>
    <w:qFormat/>
    <w:uiPriority w:val="99"/>
    <w:rPr>
      <w:rFonts w:asciiTheme="minorHAnsi" w:hAnsiTheme="minorHAnsi" w:eastAsiaTheme="minorEastAsia" w:cstheme="minorBidi"/>
      <w:kern w:val="2"/>
      <w:sz w:val="24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customXml" Target="../customXml/item1.xml"/><Relationship Id="rId14" Type="http://schemas.openxmlformats.org/officeDocument/2006/relationships/image" Target="media/image3.png"/><Relationship Id="rId13" Type="http://schemas.openxmlformats.org/officeDocument/2006/relationships/image" Target="media/image2.png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10</Pages>
  <Words>4113</Words>
  <Characters>4349</Characters>
  <Lines>32</Lines>
  <Paragraphs>9</Paragraphs>
  <TotalTime>0</TotalTime>
  <ScaleCrop>false</ScaleCrop>
  <LinksUpToDate>false</LinksUpToDate>
  <CharactersWithSpaces>4358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2021-10-30T12:22:00Z</dcterms:created>
  <dc:creator>god will</dc:creator>
  <cp:lastModifiedBy>Yellow-Nils</cp:lastModifiedBy>
  <dcterms:modified xsi:type="dcterms:W3CDTF">2024-01-22T03:16:58Z</dcterms:modified>
  <cp:revision>177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D4FB1FC923524CEBB2DC229244EBA0F4_13</vt:lpwstr>
  </property>
</Properties>
</file>