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eastAsia="黑体"/>
          <w:bCs/>
          <w:sz w:val="28"/>
          <w:szCs w:val="28"/>
        </w:rPr>
      </w:pPr>
      <w:r>
        <w:rPr>
          <w:rFonts w:hint="eastAsia" w:eastAsia="黑体"/>
          <w:bCs/>
          <w:sz w:val="28"/>
          <w:szCs w:val="28"/>
        </w:rPr>
        <w:t>附件3</w:t>
      </w:r>
    </w:p>
    <w:p>
      <w:pPr>
        <w:spacing w:line="600" w:lineRule="exact"/>
        <w:jc w:val="center"/>
        <w:rPr>
          <w:rFonts w:eastAsia="方正小标宋简体"/>
          <w:b/>
          <w:sz w:val="36"/>
          <w:szCs w:val="36"/>
        </w:rPr>
      </w:pPr>
      <w:r>
        <w:rPr>
          <w:rFonts w:hint="eastAsia" w:eastAsia="方正小标宋简体"/>
          <w:b/>
          <w:bCs/>
          <w:kern w:val="0"/>
          <w:sz w:val="36"/>
          <w:szCs w:val="36"/>
        </w:rPr>
        <w:t>中小学教师信息技术应用能力提升工程</w:t>
      </w:r>
      <w:r>
        <w:rPr>
          <w:rFonts w:eastAsia="方正小标宋简体"/>
          <w:b/>
          <w:bCs/>
          <w:kern w:val="0"/>
          <w:sz w:val="36"/>
          <w:szCs w:val="36"/>
        </w:rPr>
        <w:t>2.0</w:t>
      </w:r>
    </w:p>
    <w:p>
      <w:pPr>
        <w:tabs>
          <w:tab w:val="center" w:pos="4153"/>
          <w:tab w:val="right" w:pos="8306"/>
        </w:tabs>
        <w:spacing w:after="312" w:afterLines="100" w:line="600" w:lineRule="exact"/>
        <w:jc w:val="center"/>
        <w:rPr>
          <w:rFonts w:eastAsia="方正小标宋简体"/>
          <w:b/>
          <w:sz w:val="36"/>
          <w:szCs w:val="36"/>
        </w:rPr>
      </w:pPr>
      <w:r>
        <w:rPr>
          <w:rFonts w:hint="eastAsia" w:eastAsia="方正小标宋简体"/>
          <w:b/>
          <w:sz w:val="36"/>
          <w:szCs w:val="36"/>
        </w:rPr>
        <w:t>组织实施典型</w:t>
      </w:r>
      <w:r>
        <w:rPr>
          <w:rFonts w:eastAsia="方正小标宋简体"/>
          <w:b/>
          <w:sz w:val="36"/>
          <w:szCs w:val="36"/>
        </w:rPr>
        <w:t>案例信息表</w:t>
      </w:r>
      <w:bookmarkStart w:id="0" w:name="_GoBack"/>
      <w:bookmarkEnd w:id="0"/>
    </w:p>
    <w:tbl>
      <w:tblPr>
        <w:tblStyle w:val="3"/>
        <w:tblW w:w="0" w:type="auto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248"/>
        <w:gridCol w:w="993"/>
        <w:gridCol w:w="759"/>
        <w:gridCol w:w="918"/>
        <w:gridCol w:w="1687"/>
        <w:gridCol w:w="921"/>
        <w:gridCol w:w="2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585" w:type="dxa"/>
            <w:gridSpan w:val="8"/>
            <w:shd w:val="clear" w:color="auto" w:fill="D9E2F3"/>
            <w:vAlign w:val="center"/>
          </w:tcPr>
          <w:p>
            <w:pPr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b/>
                <w:sz w:val="28"/>
                <w:szCs w:val="21"/>
              </w:rPr>
              <w:t>一、基本信息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推荐省份</w:t>
            </w:r>
          </w:p>
        </w:tc>
        <w:tc>
          <w:tcPr>
            <w:tcW w:w="6741" w:type="dxa"/>
            <w:gridSpan w:val="5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案例名称</w:t>
            </w:r>
          </w:p>
        </w:tc>
        <w:tc>
          <w:tcPr>
            <w:tcW w:w="6741" w:type="dxa"/>
            <w:gridSpan w:val="5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实施</w:t>
            </w:r>
            <w:r>
              <w:rPr>
                <w:rFonts w:ascii="仿宋_GB2312" w:hAnsi="微软雅黑" w:eastAsia="仿宋_GB2312"/>
                <w:b/>
                <w:sz w:val="28"/>
              </w:rPr>
              <w:t>主体</w:t>
            </w:r>
          </w:p>
        </w:tc>
        <w:tc>
          <w:tcPr>
            <w:tcW w:w="6741" w:type="dxa"/>
            <w:gridSpan w:val="5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 xml:space="preserve">  □省级  □ 地市级  □ 区县级    □校级</w:t>
            </w:r>
          </w:p>
          <w:p>
            <w:pPr>
              <w:rPr>
                <w:rFonts w:ascii="仿宋_GB2312" w:hAnsi="微软雅黑" w:eastAsia="仿宋_GB2312" w:cs="仿宋"/>
                <w:sz w:val="28"/>
              </w:rPr>
            </w:pPr>
            <w:r>
              <w:rPr>
                <w:rFonts w:ascii="仿宋_GB2312" w:hAnsi="微软雅黑" w:eastAsia="仿宋_GB2312"/>
                <w:sz w:val="28"/>
              </w:rPr>
              <w:t xml:space="preserve">                            </w:t>
            </w:r>
            <w:r>
              <w:rPr>
                <w:rFonts w:hint="eastAsia" w:ascii="仿宋_GB2312" w:hAnsi="微软雅黑" w:eastAsia="仿宋_GB2312" w:cs="仿宋"/>
                <w:sz w:val="28"/>
              </w:rPr>
              <w:t>（在□内打√，</w:t>
            </w:r>
            <w:r>
              <w:rPr>
                <w:rFonts w:hint="eastAsia" w:ascii="仿宋_GB2312" w:hAnsi="微软雅黑" w:eastAsia="仿宋_GB2312" w:cs="仿宋"/>
                <w:kern w:val="0"/>
                <w:sz w:val="28"/>
              </w:rPr>
              <w:fldChar w:fldCharType="begin"/>
            </w:r>
            <w:r>
              <w:rPr>
                <w:rFonts w:hint="eastAsia" w:ascii="仿宋_GB2312" w:hAnsi="微软雅黑" w:eastAsia="仿宋_GB2312" w:cs="仿宋"/>
                <w:kern w:val="0"/>
                <w:sz w:val="28"/>
              </w:rPr>
              <w:instrText xml:space="preserve"> eq \o\ac(□,</w:instrText>
            </w:r>
            <w:r>
              <w:rPr>
                <w:rFonts w:hint="eastAsia" w:ascii="仿宋_GB2312" w:hAnsi="微软雅黑" w:eastAsia="仿宋_GB2312" w:cs="仿宋"/>
                <w:kern w:val="0"/>
                <w:position w:val="3"/>
                <w:sz w:val="19"/>
              </w:rPr>
              <w:instrText xml:space="preserve">√</w:instrText>
            </w:r>
            <w:r>
              <w:rPr>
                <w:rFonts w:hint="eastAsia" w:ascii="仿宋_GB2312" w:hAnsi="微软雅黑" w:eastAsia="仿宋_GB2312" w:cs="仿宋"/>
                <w:kern w:val="0"/>
                <w:sz w:val="28"/>
              </w:rPr>
              <w:instrText xml:space="preserve">)</w:instrText>
            </w:r>
            <w:r>
              <w:rPr>
                <w:rFonts w:hint="eastAsia" w:ascii="仿宋_GB2312" w:hAnsi="微软雅黑" w:eastAsia="仿宋_GB2312" w:cs="仿宋"/>
                <w:kern w:val="0"/>
                <w:sz w:val="28"/>
              </w:rPr>
              <w:fldChar w:fldCharType="end"/>
            </w:r>
            <w:r>
              <w:rPr>
                <w:rFonts w:hint="eastAsia" w:ascii="仿宋_GB2312" w:hAnsi="微软雅黑" w:eastAsia="仿宋_GB2312" w:cs="仿宋"/>
                <w:sz w:val="2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1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案例类别</w:t>
            </w:r>
          </w:p>
        </w:tc>
        <w:tc>
          <w:tcPr>
            <w:tcW w:w="6741" w:type="dxa"/>
            <w:gridSpan w:val="5"/>
            <w:shd w:val="clear" w:color="auto" w:fill="auto"/>
            <w:vAlign w:val="center"/>
          </w:tcPr>
          <w:p>
            <w:pPr>
              <w:spacing w:line="288" w:lineRule="auto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 xml:space="preserve">□制度与机制建设  </w:t>
            </w:r>
            <w:r>
              <w:rPr>
                <w:rFonts w:ascii="仿宋_GB2312" w:hAnsi="微软雅黑" w:eastAsia="仿宋_GB2312"/>
                <w:sz w:val="28"/>
              </w:rPr>
              <w:t xml:space="preserve">  </w:t>
            </w:r>
            <w:r>
              <w:rPr>
                <w:rFonts w:hint="eastAsia" w:ascii="仿宋_GB2312" w:hAnsi="微软雅黑" w:eastAsia="仿宋_GB2312"/>
                <w:sz w:val="28"/>
              </w:rPr>
              <w:t>□培训团队建设  □整校推进</w:t>
            </w:r>
          </w:p>
          <w:p>
            <w:pPr>
              <w:spacing w:line="288" w:lineRule="auto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□软件编程能力提升  □校本应用考核</w:t>
            </w:r>
          </w:p>
          <w:p>
            <w:pPr>
              <w:spacing w:line="288" w:lineRule="auto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 xml:space="preserve">□资源建设        </w:t>
            </w:r>
            <w:r>
              <w:rPr>
                <w:rFonts w:ascii="仿宋_GB2312" w:hAnsi="微软雅黑" w:eastAsia="仿宋_GB2312"/>
                <w:sz w:val="28"/>
              </w:rPr>
              <w:t xml:space="preserve">  </w:t>
            </w:r>
            <w:r>
              <w:rPr>
                <w:rFonts w:hint="eastAsia" w:ascii="仿宋_GB2312" w:hAnsi="微软雅黑" w:eastAsia="仿宋_GB2312"/>
                <w:sz w:val="28"/>
              </w:rPr>
              <w:t>□培训模式创新</w:t>
            </w:r>
          </w:p>
          <w:p>
            <w:pPr>
              <w:spacing w:line="288" w:lineRule="auto"/>
              <w:rPr>
                <w:rFonts w:ascii="仿宋_GB2312" w:hAnsi="微软雅黑" w:eastAsia="仿宋_GB2312" w:cs="仿宋"/>
                <w:sz w:val="28"/>
              </w:rPr>
            </w:pPr>
            <w:r>
              <w:rPr>
                <w:rFonts w:hint="eastAsia" w:ascii="仿宋_GB2312" w:hAnsi="微软雅黑" w:eastAsia="仿宋_GB2312" w:cs="仿宋"/>
                <w:sz w:val="28"/>
              </w:rPr>
              <w:t xml:space="preserve">                             （在□内打√，</w:t>
            </w:r>
            <w:r>
              <w:rPr>
                <w:rFonts w:hint="eastAsia" w:ascii="仿宋_GB2312" w:hAnsi="微软雅黑" w:eastAsia="仿宋_GB2312" w:cs="仿宋"/>
                <w:kern w:val="0"/>
                <w:sz w:val="28"/>
              </w:rPr>
              <w:fldChar w:fldCharType="begin"/>
            </w:r>
            <w:r>
              <w:rPr>
                <w:rFonts w:hint="eastAsia" w:ascii="仿宋_GB2312" w:hAnsi="微软雅黑" w:eastAsia="仿宋_GB2312" w:cs="仿宋"/>
                <w:kern w:val="0"/>
                <w:sz w:val="28"/>
              </w:rPr>
              <w:instrText xml:space="preserve"> eq \o\ac(□,</w:instrText>
            </w:r>
            <w:r>
              <w:rPr>
                <w:rFonts w:hint="eastAsia" w:ascii="仿宋_GB2312" w:hAnsi="微软雅黑" w:eastAsia="仿宋_GB2312" w:cs="仿宋"/>
                <w:kern w:val="0"/>
                <w:position w:val="3"/>
                <w:sz w:val="19"/>
              </w:rPr>
              <w:instrText xml:space="preserve">√</w:instrText>
            </w:r>
            <w:r>
              <w:rPr>
                <w:rFonts w:hint="eastAsia" w:ascii="仿宋_GB2312" w:hAnsi="微软雅黑" w:eastAsia="仿宋_GB2312" w:cs="仿宋"/>
                <w:kern w:val="0"/>
                <w:sz w:val="28"/>
              </w:rPr>
              <w:instrText xml:space="preserve">)</w:instrText>
            </w:r>
            <w:r>
              <w:rPr>
                <w:rFonts w:hint="eastAsia" w:ascii="仿宋_GB2312" w:hAnsi="微软雅黑" w:eastAsia="仿宋_GB2312" w:cs="仿宋"/>
                <w:kern w:val="0"/>
                <w:sz w:val="28"/>
              </w:rPr>
              <w:fldChar w:fldCharType="end"/>
            </w:r>
            <w:r>
              <w:rPr>
                <w:rFonts w:hint="eastAsia" w:ascii="仿宋_GB2312" w:hAnsi="微软雅黑" w:eastAsia="仿宋_GB2312" w:cs="仿宋"/>
                <w:sz w:val="2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关键词</w:t>
            </w:r>
          </w:p>
        </w:tc>
        <w:tc>
          <w:tcPr>
            <w:tcW w:w="6741" w:type="dxa"/>
            <w:gridSpan w:val="5"/>
            <w:shd w:val="clear" w:color="auto" w:fill="auto"/>
            <w:vAlign w:val="center"/>
          </w:tcPr>
          <w:p>
            <w:pPr>
              <w:rPr>
                <w:rFonts w:hint="eastAsia" w:ascii="仿宋_GB2312" w:hAnsi="微软雅黑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归属单位</w:t>
            </w:r>
          </w:p>
        </w:tc>
        <w:tc>
          <w:tcPr>
            <w:tcW w:w="6741" w:type="dxa"/>
            <w:gridSpan w:val="5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联系人</w:t>
            </w:r>
          </w:p>
        </w:tc>
        <w:tc>
          <w:tcPr>
            <w:tcW w:w="759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手机</w:t>
            </w:r>
          </w:p>
        </w:tc>
        <w:tc>
          <w:tcPr>
            <w:tcW w:w="1687" w:type="dxa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邮箱</w:t>
            </w: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585" w:type="dxa"/>
            <w:gridSpan w:val="8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案例完成者信息（不超过8人）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姓名</w:t>
            </w:r>
          </w:p>
        </w:tc>
        <w:tc>
          <w:tcPr>
            <w:tcW w:w="167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工作单位</w:t>
            </w:r>
          </w:p>
        </w:tc>
        <w:tc>
          <w:tcPr>
            <w:tcW w:w="2608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学科背景/职称</w:t>
            </w: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主要贡献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167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608" w:type="dxa"/>
            <w:gridSpan w:val="2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167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608" w:type="dxa"/>
            <w:gridSpan w:val="2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</w:p>
        </w:tc>
        <w:tc>
          <w:tcPr>
            <w:tcW w:w="167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608" w:type="dxa"/>
            <w:gridSpan w:val="2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Cs/>
                <w:sz w:val="28"/>
                <w:szCs w:val="28"/>
              </w:rPr>
            </w:pPr>
          </w:p>
        </w:tc>
        <w:tc>
          <w:tcPr>
            <w:tcW w:w="167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608" w:type="dxa"/>
            <w:gridSpan w:val="2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Cs/>
                <w:sz w:val="28"/>
                <w:szCs w:val="28"/>
              </w:rPr>
            </w:pPr>
          </w:p>
        </w:tc>
        <w:tc>
          <w:tcPr>
            <w:tcW w:w="167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608" w:type="dxa"/>
            <w:gridSpan w:val="2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Cs/>
                <w:sz w:val="28"/>
                <w:szCs w:val="28"/>
              </w:rPr>
            </w:pPr>
          </w:p>
        </w:tc>
        <w:tc>
          <w:tcPr>
            <w:tcW w:w="167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608" w:type="dxa"/>
            <w:gridSpan w:val="2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456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Cs/>
                <w:sz w:val="28"/>
                <w:szCs w:val="28"/>
              </w:rPr>
            </w:pPr>
          </w:p>
        </w:tc>
        <w:tc>
          <w:tcPr>
            <w:tcW w:w="167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608" w:type="dxa"/>
            <w:gridSpan w:val="2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456" w:type="dxa"/>
            <w:shd w:val="clear" w:color="auto" w:fill="auto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Cs/>
                <w:sz w:val="28"/>
                <w:szCs w:val="28"/>
              </w:rPr>
            </w:pPr>
          </w:p>
        </w:tc>
        <w:tc>
          <w:tcPr>
            <w:tcW w:w="167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608" w:type="dxa"/>
            <w:gridSpan w:val="2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2456" w:type="dxa"/>
            <w:shd w:val="clear" w:color="auto" w:fill="auto"/>
          </w:tcPr>
          <w:p>
            <w:pPr>
              <w:widowControl/>
              <w:spacing w:line="500" w:lineRule="exact"/>
              <w:jc w:val="center"/>
              <w:rPr>
                <w:rFonts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844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实践时间</w:t>
            </w:r>
          </w:p>
        </w:tc>
        <w:tc>
          <w:tcPr>
            <w:tcW w:w="6741" w:type="dxa"/>
            <w:gridSpan w:val="5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85" w:type="dxa"/>
            <w:gridSpan w:val="8"/>
            <w:shd w:val="clear" w:color="auto" w:fill="D9E2F3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二、案例描述与特点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4" w:hRule="atLeast"/>
        </w:trPr>
        <w:tc>
          <w:tcPr>
            <w:tcW w:w="851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问题与挑战</w:t>
            </w:r>
          </w:p>
        </w:tc>
        <w:tc>
          <w:tcPr>
            <w:tcW w:w="7734" w:type="dxa"/>
            <w:gridSpan w:val="6"/>
            <w:shd w:val="clear" w:color="auto" w:fill="auto"/>
          </w:tcPr>
          <w:p>
            <w:pPr>
              <w:spacing w:after="156" w:afterLines="50" w:line="320" w:lineRule="exact"/>
              <w:ind w:firstLine="560" w:firstLineChars="20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pacing w:after="156" w:afterLines="50" w:line="320" w:lineRule="exact"/>
              <w:ind w:firstLine="560" w:firstLineChars="20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pacing w:after="156" w:afterLines="50" w:line="320" w:lineRule="exact"/>
              <w:ind w:firstLine="560" w:firstLineChars="20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pacing w:after="156" w:afterLines="50" w:line="320" w:lineRule="exact"/>
              <w:ind w:firstLine="560" w:firstLineChars="20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  <w:p>
            <w:pPr>
              <w:spacing w:after="156" w:afterLines="50" w:line="320" w:lineRule="exact"/>
              <w:ind w:firstLine="560" w:firstLineChars="200"/>
              <w:jc w:val="left"/>
              <w:rPr>
                <w:rFonts w:ascii="仿宋_GB2312" w:hAnsi="仿宋_GB2312" w:eastAsia="仿宋_GB2312" w:cs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2" w:hRule="atLeast"/>
        </w:trPr>
        <w:tc>
          <w:tcPr>
            <w:tcW w:w="851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问题解决</w:t>
            </w:r>
          </w:p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思路</w:t>
            </w:r>
          </w:p>
        </w:tc>
        <w:tc>
          <w:tcPr>
            <w:tcW w:w="7734" w:type="dxa"/>
            <w:gridSpan w:val="6"/>
            <w:shd w:val="clear" w:color="auto" w:fill="auto"/>
          </w:tcPr>
          <w:p>
            <w:pPr>
              <w:spacing w:line="320" w:lineRule="exact"/>
              <w:ind w:firstLine="560" w:firstLineChars="200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851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实践成效</w:t>
            </w:r>
          </w:p>
        </w:tc>
        <w:tc>
          <w:tcPr>
            <w:tcW w:w="7734" w:type="dxa"/>
            <w:gridSpan w:val="6"/>
            <w:shd w:val="clear" w:color="auto" w:fill="auto"/>
          </w:tcPr>
          <w:p>
            <w:pPr>
              <w:spacing w:after="156" w:afterLines="50" w:line="320" w:lineRule="exact"/>
              <w:ind w:firstLine="560" w:firstLineChars="200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</w:trPr>
        <w:tc>
          <w:tcPr>
            <w:tcW w:w="851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案例创新点</w:t>
            </w:r>
          </w:p>
        </w:tc>
        <w:tc>
          <w:tcPr>
            <w:tcW w:w="7734" w:type="dxa"/>
            <w:gridSpan w:val="6"/>
            <w:shd w:val="clear" w:color="auto" w:fill="auto"/>
          </w:tcPr>
          <w:p>
            <w:pPr>
              <w:spacing w:after="156" w:afterLines="50" w:line="320" w:lineRule="exact"/>
              <w:ind w:firstLine="560" w:firstLineChars="200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7" w:hRule="atLeast"/>
        </w:trPr>
        <w:tc>
          <w:tcPr>
            <w:tcW w:w="851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视频</w:t>
            </w:r>
            <w:r>
              <w:rPr>
                <w:rFonts w:ascii="仿宋_GB2312" w:hAnsi="微软雅黑" w:eastAsia="仿宋_GB2312"/>
                <w:b/>
                <w:sz w:val="28"/>
                <w:szCs w:val="28"/>
              </w:rPr>
              <w:t>讲解材料</w:t>
            </w:r>
          </w:p>
        </w:tc>
        <w:tc>
          <w:tcPr>
            <w:tcW w:w="7734" w:type="dxa"/>
            <w:gridSpan w:val="6"/>
            <w:shd w:val="clear" w:color="auto" w:fill="auto"/>
          </w:tcPr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ascii="仿宋_GB2312" w:hAnsi="微软雅黑" w:eastAsia="仿宋_GB2312"/>
                <w:sz w:val="28"/>
                <w:szCs w:val="28"/>
              </w:rPr>
              <w:t>录制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一段10分钟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>以内的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介绍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>视频，说明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案例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>的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设计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>、组织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实施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>、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辐射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>推广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以及案例特色等。填写视频下载链接。</w:t>
            </w:r>
          </w:p>
          <w:p>
            <w:pPr>
              <w:widowControl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9" w:hRule="atLeast"/>
        </w:trPr>
        <w:tc>
          <w:tcPr>
            <w:tcW w:w="851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案例相关</w:t>
            </w:r>
          </w:p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材料</w:t>
            </w:r>
          </w:p>
        </w:tc>
        <w:tc>
          <w:tcPr>
            <w:tcW w:w="7734" w:type="dxa"/>
            <w:gridSpan w:val="6"/>
            <w:shd w:val="clear" w:color="auto" w:fill="auto"/>
          </w:tcPr>
          <w:p>
            <w:pPr>
              <w:spacing w:line="320" w:lineRule="exact"/>
              <w:jc w:val="left"/>
              <w:rPr>
                <w:rFonts w:hint="eastAsia"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若需，请提供资源链接地址和访问账号。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8585" w:type="dxa"/>
            <w:gridSpan w:val="8"/>
            <w:shd w:val="clear" w:color="auto" w:fill="D9E2F3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三、省市推荐意见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2" w:hRule="atLeast"/>
        </w:trPr>
        <w:tc>
          <w:tcPr>
            <w:tcW w:w="603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推荐意见</w:t>
            </w:r>
          </w:p>
        </w:tc>
        <w:tc>
          <w:tcPr>
            <w:tcW w:w="7982" w:type="dxa"/>
            <w:gridSpan w:val="7"/>
            <w:shd w:val="clear" w:color="auto" w:fill="auto"/>
          </w:tcPr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省级教育行政部门推荐意见，不少于200字。</w:t>
            </w:r>
          </w:p>
          <w:p>
            <w:pPr>
              <w:spacing w:line="720" w:lineRule="auto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>
            <w:pPr>
              <w:spacing w:line="720" w:lineRule="auto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>
            <w:pPr>
              <w:spacing w:line="360" w:lineRule="exact"/>
              <w:ind w:firstLine="700" w:firstLineChars="250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 xml:space="preserve">负责人签字:           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 xml:space="preserve">      单位公章</w:t>
            </w:r>
          </w:p>
          <w:p>
            <w:pPr>
              <w:spacing w:line="360" w:lineRule="exact"/>
              <w:ind w:firstLine="700" w:firstLineChars="250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 xml:space="preserve">          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585" w:type="dxa"/>
            <w:gridSpan w:val="8"/>
            <w:shd w:val="clear" w:color="auto" w:fill="D9E2F3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四、审核意见（由全国能力提升工程办组织专家填写）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3" w:hRule="atLeast"/>
        </w:trPr>
        <w:tc>
          <w:tcPr>
            <w:tcW w:w="603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专家组审核意见</w:t>
            </w:r>
          </w:p>
        </w:tc>
        <w:tc>
          <w:tcPr>
            <w:tcW w:w="7982" w:type="dxa"/>
            <w:gridSpan w:val="7"/>
            <w:shd w:val="clear" w:color="auto" w:fill="auto"/>
          </w:tcPr>
          <w:p>
            <w:pPr>
              <w:spacing w:line="276" w:lineRule="auto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>
            <w:pPr>
              <w:spacing w:line="276" w:lineRule="auto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>
            <w:pPr>
              <w:spacing w:line="276" w:lineRule="auto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>
            <w:pPr>
              <w:spacing w:after="93" w:afterLines="30" w:line="360" w:lineRule="exact"/>
              <w:ind w:left="525" w:leftChars="250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负责人签字:                                                      年    月    日</w:t>
            </w:r>
          </w:p>
        </w:tc>
      </w:tr>
    </w:tbl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widowControl/>
        <w:jc w:val="left"/>
        <w:rPr>
          <w:sz w:val="16"/>
          <w:szCs w:val="20"/>
        </w:rPr>
      </w:pPr>
    </w:p>
    <w:p>
      <w:pPr>
        <w:spacing w:line="600" w:lineRule="exact"/>
        <w:jc w:val="center"/>
        <w:rPr>
          <w:rFonts w:eastAsia="方正小标宋简体"/>
          <w:b/>
          <w:sz w:val="36"/>
          <w:szCs w:val="36"/>
        </w:rPr>
      </w:pPr>
      <w:r>
        <w:rPr>
          <w:rFonts w:hint="eastAsia" w:eastAsia="方正小标宋简体"/>
          <w:b/>
          <w:bCs/>
          <w:kern w:val="0"/>
          <w:sz w:val="36"/>
          <w:szCs w:val="36"/>
        </w:rPr>
        <w:t>中小学教师信息技术应用能力提升工程</w:t>
      </w:r>
      <w:r>
        <w:rPr>
          <w:rFonts w:eastAsia="方正小标宋简体"/>
          <w:b/>
          <w:bCs/>
          <w:kern w:val="0"/>
          <w:sz w:val="36"/>
          <w:szCs w:val="36"/>
        </w:rPr>
        <w:t>2.0</w:t>
      </w:r>
    </w:p>
    <w:p>
      <w:pPr>
        <w:tabs>
          <w:tab w:val="center" w:pos="4153"/>
          <w:tab w:val="right" w:pos="8306"/>
        </w:tabs>
        <w:spacing w:after="312" w:afterLines="100" w:line="600" w:lineRule="exact"/>
        <w:jc w:val="center"/>
        <w:rPr>
          <w:rFonts w:eastAsia="方正小标宋简体"/>
          <w:b/>
          <w:sz w:val="36"/>
          <w:szCs w:val="36"/>
        </w:rPr>
      </w:pPr>
      <w:r>
        <w:rPr>
          <w:rFonts w:hint="eastAsia" w:eastAsia="方正小标宋简体"/>
          <w:b/>
          <w:sz w:val="36"/>
          <w:szCs w:val="36"/>
        </w:rPr>
        <w:t>信息化教学创新典型</w:t>
      </w:r>
      <w:r>
        <w:rPr>
          <w:rFonts w:eastAsia="方正小标宋简体"/>
          <w:b/>
          <w:sz w:val="36"/>
          <w:szCs w:val="36"/>
        </w:rPr>
        <w:t>案例信息表</w:t>
      </w:r>
    </w:p>
    <w:tbl>
      <w:tblPr>
        <w:tblStyle w:val="3"/>
        <w:tblW w:w="8811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"/>
        <w:gridCol w:w="900"/>
        <w:gridCol w:w="159"/>
        <w:gridCol w:w="791"/>
        <w:gridCol w:w="1260"/>
        <w:gridCol w:w="119"/>
        <w:gridCol w:w="491"/>
        <w:gridCol w:w="639"/>
        <w:gridCol w:w="381"/>
        <w:gridCol w:w="603"/>
        <w:gridCol w:w="18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11" w:type="dxa"/>
            <w:gridSpan w:val="11"/>
            <w:shd w:val="clear" w:color="auto" w:fill="D9E2F3"/>
            <w:vAlign w:val="center"/>
          </w:tcPr>
          <w:p>
            <w:pPr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b/>
                <w:sz w:val="28"/>
                <w:szCs w:val="21"/>
              </w:rPr>
              <w:t>一、基本信息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推荐省份</w:t>
            </w:r>
          </w:p>
        </w:tc>
        <w:tc>
          <w:tcPr>
            <w:tcW w:w="7241" w:type="dxa"/>
            <w:gridSpan w:val="10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color w:val="0A23B6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案例名称</w:t>
            </w:r>
          </w:p>
        </w:tc>
        <w:tc>
          <w:tcPr>
            <w:tcW w:w="7241" w:type="dxa"/>
            <w:gridSpan w:val="10"/>
            <w:shd w:val="clear" w:color="auto" w:fill="auto"/>
            <w:vAlign w:val="center"/>
          </w:tcPr>
          <w:p>
            <w:pPr>
              <w:rPr>
                <w:rFonts w:ascii="仿宋_GB2312" w:hAnsi="微软雅黑"/>
                <w:color w:val="0A23B6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spacing w:line="480" w:lineRule="exact"/>
              <w:jc w:val="center"/>
              <w:rPr>
                <w:rFonts w:ascii="仿宋_GB2312" w:hAnsi="微软雅黑" w:eastAsia="仿宋_GB2312"/>
                <w:b/>
                <w:sz w:val="26"/>
                <w:szCs w:val="26"/>
              </w:rPr>
            </w:pPr>
            <w:r>
              <w:rPr>
                <w:rFonts w:hint="eastAsia" w:ascii="仿宋_GB2312" w:hAnsi="微软雅黑" w:eastAsia="仿宋_GB2312"/>
                <w:b/>
                <w:sz w:val="26"/>
                <w:szCs w:val="26"/>
              </w:rPr>
              <w:t>对应的微能力点名称</w:t>
            </w:r>
          </w:p>
        </w:tc>
        <w:tc>
          <w:tcPr>
            <w:tcW w:w="7241" w:type="dxa"/>
            <w:gridSpan w:val="10"/>
            <w:shd w:val="clear" w:color="auto" w:fill="auto"/>
            <w:vAlign w:val="center"/>
          </w:tcPr>
          <w:p>
            <w:pPr>
              <w:rPr>
                <w:rFonts w:ascii="仿宋_GB2312" w:hAnsi="微软雅黑" w:cs="仿宋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 xml:space="preserve">学 </w:t>
            </w:r>
            <w:r>
              <w:rPr>
                <w:rFonts w:ascii="仿宋_GB2312" w:hAnsi="微软雅黑" w:eastAsia="仿宋_GB2312"/>
                <w:b/>
                <w:sz w:val="28"/>
              </w:rPr>
              <w:t xml:space="preserve"> </w:t>
            </w:r>
            <w:r>
              <w:rPr>
                <w:rFonts w:hint="eastAsia" w:ascii="仿宋_GB2312" w:hAnsi="微软雅黑" w:eastAsia="仿宋_GB2312"/>
                <w:b/>
                <w:sz w:val="28"/>
              </w:rPr>
              <w:t>科</w:t>
            </w: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 w:cs="仿宋"/>
                <w:sz w:val="28"/>
              </w:rPr>
            </w:pPr>
          </w:p>
        </w:tc>
        <w:tc>
          <w:tcPr>
            <w:tcW w:w="791" w:type="dxa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 w:cs="仿宋"/>
                <w:b/>
                <w:bCs/>
                <w:sz w:val="28"/>
              </w:rPr>
            </w:pPr>
            <w:r>
              <w:rPr>
                <w:rFonts w:hint="eastAsia" w:ascii="仿宋_GB2312" w:hAnsi="微软雅黑" w:eastAsia="仿宋_GB2312" w:cs="仿宋"/>
                <w:b/>
                <w:bCs/>
                <w:sz w:val="28"/>
              </w:rPr>
              <w:t>年级</w:t>
            </w:r>
          </w:p>
        </w:tc>
        <w:tc>
          <w:tcPr>
            <w:tcW w:w="1260" w:type="dxa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 w:cs="仿宋"/>
                <w:sz w:val="28"/>
              </w:rPr>
            </w:pPr>
          </w:p>
        </w:tc>
        <w:tc>
          <w:tcPr>
            <w:tcW w:w="2233" w:type="dxa"/>
            <w:gridSpan w:val="5"/>
            <w:shd w:val="clear" w:color="auto" w:fill="auto"/>
            <w:vAlign w:val="center"/>
          </w:tcPr>
          <w:p>
            <w:pPr>
              <w:spacing w:line="480" w:lineRule="exact"/>
              <w:rPr>
                <w:rFonts w:ascii="仿宋_GB2312" w:hAnsi="微软雅黑" w:eastAsia="仿宋_GB2312" w:cs="仿宋"/>
                <w:b/>
                <w:bCs/>
                <w:sz w:val="28"/>
              </w:rPr>
            </w:pPr>
            <w:r>
              <w:rPr>
                <w:rFonts w:hint="eastAsia" w:ascii="仿宋_GB2312" w:hAnsi="微软雅黑" w:eastAsia="仿宋_GB2312" w:cs="仿宋"/>
                <w:b/>
                <w:bCs/>
                <w:sz w:val="28"/>
              </w:rPr>
              <w:t>教材版本</w:t>
            </w:r>
          </w:p>
        </w:tc>
        <w:tc>
          <w:tcPr>
            <w:tcW w:w="1898" w:type="dxa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 w:cs="仿宋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所属环境</w:t>
            </w:r>
          </w:p>
        </w:tc>
        <w:tc>
          <w:tcPr>
            <w:tcW w:w="7241" w:type="dxa"/>
            <w:gridSpan w:val="10"/>
            <w:shd w:val="clear" w:color="auto" w:fill="auto"/>
            <w:vAlign w:val="center"/>
          </w:tcPr>
          <w:p>
            <w:pPr>
              <w:spacing w:line="288" w:lineRule="auto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□多媒体教学环境 □</w:t>
            </w:r>
            <w:r>
              <w:rPr>
                <w:rFonts w:ascii="仿宋_GB2312" w:hAnsi="微软雅黑" w:eastAsia="仿宋_GB2312"/>
                <w:sz w:val="28"/>
              </w:rPr>
              <w:t xml:space="preserve"> </w:t>
            </w:r>
            <w:r>
              <w:rPr>
                <w:rFonts w:hint="eastAsia" w:ascii="仿宋_GB2312" w:hAnsi="微软雅黑" w:eastAsia="仿宋_GB2312"/>
                <w:sz w:val="28"/>
              </w:rPr>
              <w:t>混合学习环境 □智慧学习环境</w:t>
            </w:r>
          </w:p>
          <w:p>
            <w:pPr>
              <w:spacing w:line="288" w:lineRule="auto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楷体" w:hAnsi="楷体" w:eastAsia="楷体"/>
                <w:sz w:val="24"/>
                <w:szCs w:val="22"/>
              </w:rPr>
              <w:t>（幼儿园案例可不填）</w:t>
            </w:r>
          </w:p>
          <w:p>
            <w:pPr>
              <w:spacing w:line="288" w:lineRule="auto"/>
              <w:rPr>
                <w:rFonts w:ascii="仿宋_GB2312" w:hAnsi="微软雅黑" w:eastAsia="仿宋_GB2312" w:cs="仿宋"/>
                <w:sz w:val="28"/>
              </w:rPr>
            </w:pPr>
            <w:r>
              <w:rPr>
                <w:rFonts w:hint="eastAsia" w:ascii="仿宋_GB2312" w:hAnsi="微软雅黑" w:eastAsia="仿宋_GB2312" w:cs="仿宋"/>
                <w:sz w:val="28"/>
              </w:rPr>
              <w:t xml:space="preserve">                             （在□内打√，</w:t>
            </w:r>
            <w:r>
              <w:rPr>
                <w:rFonts w:hint="eastAsia" w:ascii="仿宋_GB2312" w:hAnsi="微软雅黑" w:eastAsia="仿宋_GB2312" w:cs="仿宋"/>
                <w:kern w:val="0"/>
                <w:sz w:val="28"/>
              </w:rPr>
              <w:fldChar w:fldCharType="begin"/>
            </w:r>
            <w:r>
              <w:rPr>
                <w:rFonts w:hint="eastAsia" w:ascii="仿宋_GB2312" w:hAnsi="微软雅黑" w:eastAsia="仿宋_GB2312" w:cs="仿宋"/>
                <w:kern w:val="0"/>
                <w:sz w:val="28"/>
              </w:rPr>
              <w:instrText xml:space="preserve"> eq \o\ac(□)</w:instrText>
            </w:r>
            <w:r>
              <w:rPr>
                <w:rFonts w:hint="eastAsia" w:ascii="仿宋_GB2312" w:hAnsi="微软雅黑" w:eastAsia="仿宋_GB2312" w:cs="仿宋"/>
                <w:kern w:val="0"/>
                <w:sz w:val="28"/>
              </w:rPr>
              <w:fldChar w:fldCharType="end"/>
            </w:r>
            <w:r>
              <w:rPr>
                <w:rFonts w:hint="eastAsia" w:ascii="仿宋_GB2312" w:hAnsi="微软雅黑" w:eastAsia="仿宋_GB2312" w:cs="仿宋"/>
                <w:sz w:val="2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归属单位</w:t>
            </w:r>
          </w:p>
        </w:tc>
        <w:tc>
          <w:tcPr>
            <w:tcW w:w="7241" w:type="dxa"/>
            <w:gridSpan w:val="10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联系人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</w:rPr>
            </w:pP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手机</w:t>
            </w:r>
          </w:p>
        </w:tc>
        <w:tc>
          <w:tcPr>
            <w:tcW w:w="1870" w:type="dxa"/>
            <w:gridSpan w:val="3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</w:rPr>
            </w:pPr>
          </w:p>
        </w:tc>
        <w:tc>
          <w:tcPr>
            <w:tcW w:w="1020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邮箱</w:t>
            </w:r>
          </w:p>
        </w:tc>
        <w:tc>
          <w:tcPr>
            <w:tcW w:w="2501" w:type="dxa"/>
            <w:gridSpan w:val="2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811" w:type="dxa"/>
            <w:gridSpan w:val="11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</w:rPr>
              <w:t>案例完成者信息（不超过</w:t>
            </w:r>
            <w:r>
              <w:rPr>
                <w:rFonts w:ascii="仿宋_GB2312" w:hAnsi="微软雅黑" w:eastAsia="仿宋_GB2312"/>
                <w:b/>
                <w:sz w:val="28"/>
              </w:rPr>
              <w:t>5</w:t>
            </w:r>
            <w:r>
              <w:rPr>
                <w:rFonts w:hint="eastAsia" w:ascii="仿宋_GB2312" w:hAnsi="微软雅黑" w:eastAsia="仿宋_GB2312"/>
                <w:b/>
                <w:sz w:val="28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0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姓名</w:t>
            </w:r>
          </w:p>
        </w:tc>
        <w:tc>
          <w:tcPr>
            <w:tcW w:w="1850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0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工作单位</w:t>
            </w:r>
          </w:p>
        </w:tc>
        <w:tc>
          <w:tcPr>
            <w:tcW w:w="1379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学科背景</w:t>
            </w:r>
          </w:p>
        </w:tc>
        <w:tc>
          <w:tcPr>
            <w:tcW w:w="1130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职称</w:t>
            </w:r>
          </w:p>
        </w:tc>
        <w:tc>
          <w:tcPr>
            <w:tcW w:w="2882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主要贡献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1850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1379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1130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2882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1850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1379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1130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2882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b/>
                <w:szCs w:val="21"/>
              </w:rPr>
            </w:pPr>
          </w:p>
        </w:tc>
        <w:tc>
          <w:tcPr>
            <w:tcW w:w="1850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1379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1130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2882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2"/>
                <w:szCs w:val="22"/>
              </w:rPr>
            </w:pPr>
          </w:p>
        </w:tc>
        <w:tc>
          <w:tcPr>
            <w:tcW w:w="1850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2"/>
                <w:szCs w:val="22"/>
              </w:rPr>
            </w:pPr>
          </w:p>
        </w:tc>
        <w:tc>
          <w:tcPr>
            <w:tcW w:w="1379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1130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  <w:tc>
          <w:tcPr>
            <w:tcW w:w="2882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2"/>
                <w:szCs w:val="22"/>
              </w:rPr>
            </w:pPr>
          </w:p>
        </w:tc>
        <w:tc>
          <w:tcPr>
            <w:tcW w:w="1850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2"/>
                <w:szCs w:val="22"/>
              </w:rPr>
            </w:pPr>
          </w:p>
        </w:tc>
        <w:tc>
          <w:tcPr>
            <w:tcW w:w="1379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2"/>
                <w:szCs w:val="22"/>
              </w:rPr>
            </w:pPr>
          </w:p>
        </w:tc>
        <w:tc>
          <w:tcPr>
            <w:tcW w:w="1130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2"/>
                <w:szCs w:val="22"/>
              </w:rPr>
            </w:pPr>
          </w:p>
        </w:tc>
        <w:tc>
          <w:tcPr>
            <w:tcW w:w="2882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微软雅黑" w:eastAsia="仿宋_GB2312"/>
                <w:sz w:val="28"/>
              </w:rPr>
            </w:pPr>
            <w:r>
              <w:rPr>
                <w:rFonts w:hint="eastAsia" w:ascii="仿宋_GB2312" w:hAnsi="微软雅黑" w:eastAsia="仿宋_GB2312"/>
                <w:sz w:val="28"/>
              </w:rPr>
              <w:t>实践时间</w:t>
            </w:r>
          </w:p>
        </w:tc>
        <w:tc>
          <w:tcPr>
            <w:tcW w:w="7241" w:type="dxa"/>
            <w:gridSpan w:val="10"/>
            <w:shd w:val="clear" w:color="auto" w:fill="auto"/>
            <w:vAlign w:val="center"/>
          </w:tcPr>
          <w:p>
            <w:pPr>
              <w:rPr>
                <w:rFonts w:ascii="仿宋_GB2312" w:hAnsi="微软雅黑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11" w:type="dxa"/>
            <w:gridSpan w:val="11"/>
            <w:shd w:val="clear" w:color="auto" w:fill="D9E2F3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二、案例描述与特点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1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案例描述</w:t>
            </w:r>
          </w:p>
        </w:tc>
        <w:tc>
          <w:tcPr>
            <w:tcW w:w="7241" w:type="dxa"/>
            <w:gridSpan w:val="10"/>
            <w:shd w:val="clear" w:color="auto" w:fill="auto"/>
          </w:tcPr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简要介绍案例的基本内容，不超过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>3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00字。</w:t>
            </w:r>
          </w:p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 xml:space="preserve"> 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5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技术工具</w:t>
            </w:r>
          </w:p>
        </w:tc>
        <w:tc>
          <w:tcPr>
            <w:tcW w:w="7241" w:type="dxa"/>
            <w:gridSpan w:val="10"/>
            <w:shd w:val="clear" w:color="auto" w:fill="auto"/>
          </w:tcPr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列出本案例中主要采用的技术工具。</w:t>
            </w:r>
          </w:p>
          <w:p>
            <w:pPr>
              <w:pStyle w:val="5"/>
              <w:spacing w:before="72"/>
              <w:ind w:left="0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5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sz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</w:rPr>
              <w:t>技术应用</w:t>
            </w:r>
          </w:p>
          <w:p>
            <w:pPr>
              <w:spacing w:line="320" w:lineRule="exact"/>
              <w:jc w:val="center"/>
              <w:rPr>
                <w:rFonts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2"/>
              </w:rPr>
              <w:t>描述</w:t>
            </w:r>
          </w:p>
        </w:tc>
        <w:tc>
          <w:tcPr>
            <w:tcW w:w="7241" w:type="dxa"/>
            <w:gridSpan w:val="10"/>
            <w:shd w:val="clear" w:color="auto" w:fill="auto"/>
          </w:tcPr>
          <w:p>
            <w:pPr>
              <w:spacing w:line="320" w:lineRule="exact"/>
              <w:jc w:val="left"/>
              <w:rPr>
                <w:rFonts w:ascii="仿宋" w:hAnsi="仿宋" w:eastAsia="仿宋" w:cs="仿宋"/>
                <w:sz w:val="22"/>
              </w:rPr>
            </w:pPr>
            <w:r>
              <w:rPr>
                <w:rFonts w:hint="eastAsia" w:ascii="仿宋" w:hAnsi="仿宋" w:eastAsia="仿宋" w:cs="仿宋"/>
                <w:sz w:val="22"/>
              </w:rPr>
              <w:t>描述信息技术应用的意图与思路、技术使用情况等，不超过</w:t>
            </w:r>
            <w:r>
              <w:rPr>
                <w:rFonts w:ascii="仿宋" w:hAnsi="仿宋" w:eastAsia="仿宋" w:cs="仿宋"/>
                <w:sz w:val="22"/>
              </w:rPr>
              <w:t>5</w:t>
            </w:r>
            <w:r>
              <w:rPr>
                <w:rFonts w:hint="eastAsia" w:ascii="仿宋" w:hAnsi="仿宋" w:eastAsia="仿宋" w:cs="仿宋"/>
                <w:sz w:val="22"/>
              </w:rPr>
              <w:t>00字。</w:t>
            </w:r>
          </w:p>
          <w:p>
            <w:pPr>
              <w:spacing w:after="62" w:afterLines="20"/>
              <w:ind w:firstLine="440" w:firstLineChars="200"/>
              <w:rPr>
                <w:rFonts w:ascii="仿宋" w:hAnsi="仿宋" w:eastAsia="仿宋" w:cs="仿宋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1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实践成效</w:t>
            </w:r>
          </w:p>
        </w:tc>
        <w:tc>
          <w:tcPr>
            <w:tcW w:w="7241" w:type="dxa"/>
            <w:gridSpan w:val="10"/>
            <w:shd w:val="clear" w:color="auto" w:fill="auto"/>
          </w:tcPr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重点阐释信息技术解决的问题，不超过400字。</w:t>
            </w:r>
          </w:p>
          <w:p>
            <w:pPr>
              <w:pStyle w:val="2"/>
              <w:widowControl/>
              <w:spacing w:beforeAutospacing="0" w:afterAutospacing="0"/>
              <w:rPr>
                <w:rFonts w:ascii="仿宋" w:hAnsi="仿宋" w:eastAsia="仿宋" w:cs="仿宋"/>
              </w:rPr>
            </w:pPr>
          </w:p>
          <w:p>
            <w:pPr>
              <w:pStyle w:val="2"/>
              <w:widowControl/>
              <w:spacing w:beforeAutospacing="0" w:afterAutospacing="0"/>
              <w:jc w:val="both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教师反思</w:t>
            </w:r>
          </w:p>
        </w:tc>
        <w:tc>
          <w:tcPr>
            <w:tcW w:w="7241" w:type="dxa"/>
            <w:gridSpan w:val="10"/>
            <w:shd w:val="clear" w:color="auto" w:fill="auto"/>
          </w:tcPr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针对该案例实践的思考，包括不足及未来改进计划，不超过400字。</w:t>
            </w:r>
          </w:p>
          <w:p>
            <w:pPr>
              <w:pStyle w:val="2"/>
              <w:widowControl/>
              <w:shd w:val="clear" w:color="auto" w:fill="FFFFFF"/>
              <w:spacing w:beforeAutospacing="0" w:afterAutospacing="0" w:line="312" w:lineRule="atLeast"/>
              <w:ind w:firstLine="560" w:firstLineChars="200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1570" w:type="dxa"/>
            <w:vMerge w:val="restart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证据列表</w:t>
            </w:r>
          </w:p>
        </w:tc>
        <w:tc>
          <w:tcPr>
            <w:tcW w:w="7241" w:type="dxa"/>
            <w:gridSpan w:val="10"/>
            <w:shd w:val="clear" w:color="auto" w:fill="auto"/>
          </w:tcPr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列出依据微能力考核要求提交的实践证据。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1570" w:type="dxa"/>
            <w:vMerge w:val="continue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序号</w:t>
            </w:r>
          </w:p>
        </w:tc>
        <w:tc>
          <w:tcPr>
            <w:tcW w:w="6182" w:type="dxa"/>
            <w:gridSpan w:val="8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证据名称（若为视频，需附下载链接）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1570" w:type="dxa"/>
            <w:vMerge w:val="continue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微软雅黑" w:eastAsia="仿宋_GB2312"/>
                <w:b/>
                <w:bCs/>
                <w:sz w:val="28"/>
                <w:szCs w:val="28"/>
              </w:rPr>
            </w:pPr>
          </w:p>
        </w:tc>
        <w:tc>
          <w:tcPr>
            <w:tcW w:w="6182" w:type="dxa"/>
            <w:gridSpan w:val="8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1570" w:type="dxa"/>
            <w:vMerge w:val="continue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6182" w:type="dxa"/>
            <w:gridSpan w:val="8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70" w:type="dxa"/>
            <w:vMerge w:val="continue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6182" w:type="dxa"/>
            <w:gridSpan w:val="8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70" w:type="dxa"/>
            <w:vMerge w:val="continue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6182" w:type="dxa"/>
            <w:gridSpan w:val="8"/>
            <w:shd w:val="clear" w:color="auto" w:fill="auto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</w:trPr>
        <w:tc>
          <w:tcPr>
            <w:tcW w:w="1570" w:type="dxa"/>
            <w:vMerge w:val="continue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6182" w:type="dxa"/>
            <w:gridSpan w:val="8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微软雅黑" w:eastAsia="仿宋_GB2312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70" w:type="dxa"/>
            <w:vMerge w:val="continue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6182" w:type="dxa"/>
            <w:gridSpan w:val="8"/>
            <w:shd w:val="clear" w:color="auto" w:fill="auto"/>
            <w:vAlign w:val="center"/>
          </w:tcPr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570" w:type="dxa"/>
            <w:vMerge w:val="continue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</w:p>
        </w:tc>
        <w:tc>
          <w:tcPr>
            <w:tcW w:w="1059" w:type="dxa"/>
            <w:gridSpan w:val="2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  <w:tc>
          <w:tcPr>
            <w:tcW w:w="6182" w:type="dxa"/>
            <w:gridSpan w:val="8"/>
            <w:shd w:val="clear" w:color="auto" w:fill="auto"/>
            <w:vAlign w:val="center"/>
          </w:tcPr>
          <w:p>
            <w:pPr>
              <w:spacing w:line="320" w:lineRule="exac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9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案例相关</w:t>
            </w:r>
          </w:p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材料</w:t>
            </w:r>
          </w:p>
        </w:tc>
        <w:tc>
          <w:tcPr>
            <w:tcW w:w="7241" w:type="dxa"/>
            <w:gridSpan w:val="10"/>
            <w:shd w:val="clear" w:color="auto" w:fill="auto"/>
          </w:tcPr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若有其他有助于该案例实践的相关材料，请提供链接地址和访问账号。</w:t>
            </w:r>
          </w:p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8811" w:type="dxa"/>
            <w:gridSpan w:val="11"/>
            <w:shd w:val="clear" w:color="auto" w:fill="D9E2F3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三、</w:t>
            </w:r>
            <w:r>
              <w:rPr>
                <w:rFonts w:hint="eastAsia" w:ascii="黑体" w:hAnsi="黑体" w:eastAsia="黑体"/>
                <w:b/>
                <w:sz w:val="28"/>
                <w:szCs w:val="28"/>
                <w:lang w:val="en-US" w:eastAsia="zh-CN"/>
              </w:rPr>
              <w:t>联盟</w:t>
            </w: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推荐意见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7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推荐意见</w:t>
            </w:r>
          </w:p>
        </w:tc>
        <w:tc>
          <w:tcPr>
            <w:tcW w:w="7241" w:type="dxa"/>
            <w:gridSpan w:val="10"/>
            <w:shd w:val="clear" w:color="auto" w:fill="auto"/>
          </w:tcPr>
          <w:p>
            <w:pPr>
              <w:spacing w:line="320" w:lineRule="exact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  <w:lang w:val="en-US" w:eastAsia="zh-CN"/>
              </w:rPr>
              <w:t>教研联盟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>推荐意见，不少于200字。</w:t>
            </w:r>
          </w:p>
          <w:p>
            <w:pPr>
              <w:spacing w:line="720" w:lineRule="auto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>
            <w:pPr>
              <w:spacing w:line="720" w:lineRule="auto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>
            <w:pPr>
              <w:spacing w:line="720" w:lineRule="auto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>
            <w:pPr>
              <w:jc w:val="left"/>
              <w:rPr>
                <w:rFonts w:ascii="仿宋_GB2312" w:hAnsi="微软雅黑" w:eastAsia="仿宋_GB2312"/>
                <w:sz w:val="18"/>
                <w:szCs w:val="18"/>
              </w:rPr>
            </w:pPr>
          </w:p>
          <w:p>
            <w:pPr>
              <w:spacing w:line="360" w:lineRule="exact"/>
              <w:ind w:firstLine="700" w:firstLineChars="250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 xml:space="preserve">负责人签字:           </w:t>
            </w:r>
            <w:r>
              <w:rPr>
                <w:rFonts w:ascii="仿宋_GB2312" w:hAnsi="微软雅黑" w:eastAsia="仿宋_GB2312"/>
                <w:sz w:val="28"/>
                <w:szCs w:val="28"/>
              </w:rPr>
              <w:t xml:space="preserve">  </w:t>
            </w:r>
            <w:r>
              <w:rPr>
                <w:rFonts w:hint="eastAsia" w:ascii="仿宋_GB2312" w:hAnsi="微软雅黑" w:eastAsia="仿宋_GB2312"/>
                <w:sz w:val="28"/>
                <w:szCs w:val="28"/>
              </w:rPr>
              <w:t xml:space="preserve">      单位公章</w:t>
            </w:r>
          </w:p>
          <w:p>
            <w:pPr>
              <w:spacing w:line="360" w:lineRule="exact"/>
              <w:ind w:firstLine="700" w:firstLineChars="250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 xml:space="preserve">                            年    月    日</w:t>
            </w:r>
          </w:p>
          <w:p>
            <w:pPr>
              <w:spacing w:line="360" w:lineRule="exact"/>
              <w:ind w:firstLine="700" w:firstLineChars="250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811" w:type="dxa"/>
            <w:gridSpan w:val="11"/>
            <w:shd w:val="clear" w:color="auto" w:fill="D9E2F3"/>
            <w:vAlign w:val="center"/>
          </w:tcPr>
          <w:p>
            <w:pPr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</w:rPr>
              <w:t>四、审核意见（由全国能力提升工程办组织专家填写）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7" w:hRule="atLeast"/>
        </w:trPr>
        <w:tc>
          <w:tcPr>
            <w:tcW w:w="1570" w:type="dxa"/>
            <w:shd w:val="clear" w:color="auto" w:fill="auto"/>
            <w:vAlign w:val="center"/>
          </w:tcPr>
          <w:p>
            <w:pPr>
              <w:spacing w:line="320" w:lineRule="exact"/>
              <w:jc w:val="center"/>
              <w:rPr>
                <w:rFonts w:ascii="仿宋_GB2312" w:hAnsi="微软雅黑" w:eastAsia="仿宋_GB2312"/>
                <w:b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b/>
                <w:sz w:val="28"/>
                <w:szCs w:val="28"/>
              </w:rPr>
              <w:t>专家组审核意见</w:t>
            </w:r>
          </w:p>
        </w:tc>
        <w:tc>
          <w:tcPr>
            <w:tcW w:w="7241" w:type="dxa"/>
            <w:gridSpan w:val="10"/>
            <w:shd w:val="clear" w:color="auto" w:fill="auto"/>
          </w:tcPr>
          <w:p>
            <w:pPr>
              <w:spacing w:line="276" w:lineRule="auto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>
            <w:pPr>
              <w:spacing w:line="276" w:lineRule="auto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>
            <w:pPr>
              <w:spacing w:line="276" w:lineRule="auto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>
            <w:pPr>
              <w:spacing w:line="276" w:lineRule="auto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</w:p>
          <w:p>
            <w:pPr>
              <w:spacing w:after="93" w:afterLines="30" w:line="360" w:lineRule="exact"/>
              <w:ind w:left="945" w:leftChars="450"/>
              <w:jc w:val="left"/>
              <w:rPr>
                <w:rFonts w:ascii="仿宋_GB2312" w:hAnsi="微软雅黑" w:eastAsia="仿宋_GB2312"/>
                <w:sz w:val="28"/>
                <w:szCs w:val="28"/>
              </w:rPr>
            </w:pPr>
            <w:r>
              <w:rPr>
                <w:rFonts w:hint="eastAsia" w:ascii="仿宋_GB2312" w:hAnsi="微软雅黑" w:eastAsia="仿宋_GB2312"/>
                <w:sz w:val="28"/>
                <w:szCs w:val="28"/>
              </w:rPr>
              <w:t>负责人签字:                                                      年    月    日</w:t>
            </w:r>
          </w:p>
        </w:tc>
      </w:tr>
    </w:tbl>
    <w:p>
      <w:pPr>
        <w:widowControl/>
        <w:jc w:val="left"/>
        <w:rPr>
          <w:sz w:val="16"/>
          <w:szCs w:val="2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D7F0F30-D6D3-46D8-969E-94CC08009C4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41CA86AE-6B8B-4137-B03B-39A3D4A11C0C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3FDA8089-3DD7-45D7-BAD0-596CE9424DBD}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  <w:embedRegular r:id="rId4" w:fontKey="{4B159FA4-E50D-4F45-874F-D4151300701D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5" w:fontKey="{6F13F4B3-B547-4FAA-9120-7EA1063B741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04C204A6-E2CA-4862-8B15-B0A768165166}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7" w:fontKey="{E35475C4-749E-466B-9FD1-B904ECE7C9B5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8" w:fontKey="{3785CC93-CC34-4A5B-8585-469758D2E11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E1MTEyY2ZkMTUzMzg2NThhMTEyMGE0NWNmOGM1MjQifQ=="/>
  </w:docVars>
  <w:rsids>
    <w:rsidRoot w:val="002F7387"/>
    <w:rsid w:val="002F7387"/>
    <w:rsid w:val="00506766"/>
    <w:rsid w:val="00601FDC"/>
    <w:rsid w:val="00A83C78"/>
    <w:rsid w:val="028F0155"/>
    <w:rsid w:val="086048BC"/>
    <w:rsid w:val="0B1E6A1D"/>
    <w:rsid w:val="131E1C82"/>
    <w:rsid w:val="13465C7A"/>
    <w:rsid w:val="13C21C06"/>
    <w:rsid w:val="14B84030"/>
    <w:rsid w:val="15A86440"/>
    <w:rsid w:val="1B530478"/>
    <w:rsid w:val="22EF6C29"/>
    <w:rsid w:val="24C95724"/>
    <w:rsid w:val="25B715B5"/>
    <w:rsid w:val="2616749B"/>
    <w:rsid w:val="2B8719B9"/>
    <w:rsid w:val="2F605DBA"/>
    <w:rsid w:val="33B62074"/>
    <w:rsid w:val="340A41BA"/>
    <w:rsid w:val="3E334504"/>
    <w:rsid w:val="47492D5E"/>
    <w:rsid w:val="4B452170"/>
    <w:rsid w:val="4FD95690"/>
    <w:rsid w:val="536810B0"/>
    <w:rsid w:val="61841471"/>
    <w:rsid w:val="62790A27"/>
    <w:rsid w:val="6AE923A5"/>
    <w:rsid w:val="6ED04DFC"/>
    <w:rsid w:val="71E279A9"/>
    <w:rsid w:val="78F2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paragraph" w:customStyle="1" w:styleId="5">
    <w:name w:val="Table Paragraph"/>
    <w:basedOn w:val="1"/>
    <w:qFormat/>
    <w:uiPriority w:val="1"/>
    <w:pPr>
      <w:ind w:left="102"/>
    </w:pPr>
    <w:rPr>
      <w:rFonts w:ascii="仿宋" w:hAnsi="仿宋" w:eastAsia="仿宋" w:cs="仿宋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377</Words>
  <Characters>382</Characters>
  <Lines>5</Lines>
  <Paragraphs>1</Paragraphs>
  <TotalTime>0</TotalTime>
  <ScaleCrop>false</ScaleCrop>
  <LinksUpToDate>false</LinksUpToDate>
  <CharactersWithSpaces>586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2022-02-25T08:37:00Z</dcterms:created>
  <dc:creator>j w</dc:creator>
  <cp:lastModifiedBy>辉色馨情</cp:lastModifiedBy>
  <dcterms:modified xsi:type="dcterms:W3CDTF">2023-09-05T03:04:56Z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82817DB98A4940C1BF6A9D35D050A356</vt:lpwstr>
  </property>
</Properties>
</file>