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/>
        <w:ind w:left="0" w:firstLine="0"/>
        <w:rPr>
          <w:rFonts w:hint="eastAsia" w:ascii="黑体" w:hAnsi="黑体" w:eastAsia="黑体" w:cs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黑体" w:hAnsi="黑体" w:eastAsia="黑体" w:cs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1</w:t>
      </w:r>
    </w:p>
    <w:p>
      <w:pPr>
        <w:pStyle w:val="2"/>
        <w:rPr>
          <w:rFonts w:ascii="Noto Sans Mono CJK JP Bold"/>
          <w:color w:val="000000" w:themeColor="text1"/>
          <w:sz w:val="20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2"/>
        <w:spacing w:before="7"/>
        <w:rPr>
          <w:rFonts w:ascii="Noto Sans Mono CJK JP Bold"/>
          <w:color w:val="000000" w:themeColor="text1"/>
          <w:sz w:val="13"/>
          <w:highlight w:val="none"/>
          <w14:textFill>
            <w14:solidFill>
              <w14:schemeClr w14:val="tx1"/>
            </w14:solidFill>
          </w14:textFill>
        </w:rPr>
      </w:pPr>
    </w:p>
    <w:p>
      <w:pPr>
        <w:shd w:val="clear" w:color="auto" w:fill="FFFFFF"/>
        <w:snapToGrid w:val="0"/>
        <w:jc w:val="center"/>
        <w:rPr>
          <w:rFonts w:ascii="方正小标宋简体" w:hAnsi="仿宋_GB2312" w:eastAsia="方正小标宋简体" w:cs="仿宋_GB2312"/>
          <w:color w:val="000000" w:themeColor="text1"/>
          <w:sz w:val="52"/>
          <w:szCs w:val="5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仿宋_GB2312" w:eastAsia="方正小标宋简体" w:cs="仿宋_GB2312"/>
          <w:color w:val="000000" w:themeColor="text1"/>
          <w:sz w:val="52"/>
          <w:szCs w:val="52"/>
          <w:highlight w:val="none"/>
          <w:lang w:val="en-US" w:eastAsia="zh-CN"/>
          <w14:textFill>
            <w14:solidFill>
              <w14:schemeClr w14:val="tx1"/>
            </w14:solidFill>
          </w14:textFill>
        </w:rPr>
        <w:t>银川市</w:t>
      </w:r>
      <w:r>
        <w:rPr>
          <w:rFonts w:hint="eastAsia" w:ascii="方正小标宋简体" w:hAnsi="仿宋_GB2312" w:eastAsia="方正小标宋简体" w:cs="仿宋_GB2312"/>
          <w:color w:val="000000" w:themeColor="text1"/>
          <w:sz w:val="52"/>
          <w:szCs w:val="52"/>
          <w:highlight w:val="none"/>
          <w:lang w:eastAsia="zh-CN"/>
          <w14:textFill>
            <w14:solidFill>
              <w14:schemeClr w14:val="tx1"/>
            </w14:solidFill>
          </w14:textFill>
        </w:rPr>
        <w:t>义务教育学校</w:t>
      </w:r>
      <w:r>
        <w:rPr>
          <w:rFonts w:hint="eastAsia" w:ascii="方正小标宋简体" w:hAnsi="仿宋_GB2312" w:eastAsia="方正小标宋简体" w:cs="仿宋_GB2312"/>
          <w:color w:val="000000" w:themeColor="text1"/>
          <w:sz w:val="52"/>
          <w:szCs w:val="52"/>
          <w:highlight w:val="none"/>
          <w14:textFill>
            <w14:solidFill>
              <w14:schemeClr w14:val="tx1"/>
            </w14:solidFill>
          </w14:textFill>
        </w:rPr>
        <w:t>学科基地</w:t>
      </w:r>
    </w:p>
    <w:p>
      <w:pPr>
        <w:shd w:val="clear" w:color="auto" w:fill="FFFFFF"/>
        <w:snapToGrid w:val="0"/>
        <w:jc w:val="center"/>
        <w:rPr>
          <w:rFonts w:ascii="方正小标宋简体" w:hAnsi="仿宋_GB2312" w:eastAsia="方正小标宋简体" w:cs="仿宋_GB2312"/>
          <w:color w:val="000000" w:themeColor="text1"/>
          <w:sz w:val="52"/>
          <w:szCs w:val="5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仿宋_GB2312" w:eastAsia="方正小标宋简体" w:cs="仿宋_GB2312"/>
          <w:color w:val="000000" w:themeColor="text1"/>
          <w:sz w:val="52"/>
          <w:szCs w:val="52"/>
          <w:highlight w:val="none"/>
          <w14:textFill>
            <w14:solidFill>
              <w14:schemeClr w14:val="tx1"/>
            </w14:solidFill>
          </w14:textFill>
        </w:rPr>
        <w:t>申 报 表</w:t>
      </w:r>
    </w:p>
    <w:p>
      <w:pPr>
        <w:pStyle w:val="2"/>
        <w:spacing w:before="12"/>
        <w:rPr>
          <w:rFonts w:hint="eastAsia" w:ascii="WenQuanYi Zen Hei Mono"/>
          <w:color w:val="000000" w:themeColor="text1"/>
          <w:sz w:val="28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2"/>
        <w:spacing w:before="12"/>
        <w:rPr>
          <w:rFonts w:hint="eastAsia" w:ascii="WenQuanYi Zen Hei Mono"/>
          <w:color w:val="000000" w:themeColor="text1"/>
          <w:sz w:val="28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2"/>
        <w:spacing w:before="12"/>
        <w:rPr>
          <w:rFonts w:hint="eastAsia" w:ascii="WenQuanYi Zen Hei Mono"/>
          <w:color w:val="000000" w:themeColor="text1"/>
          <w:sz w:val="28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2"/>
        <w:spacing w:before="12"/>
        <w:rPr>
          <w:rFonts w:hint="eastAsia" w:ascii="WenQuanYi Zen Hei Mono"/>
          <w:color w:val="000000" w:themeColor="text1"/>
          <w:sz w:val="28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2"/>
        <w:spacing w:before="12"/>
        <w:rPr>
          <w:rFonts w:hint="eastAsia" w:ascii="WenQuanYi Zen Hei Mono"/>
          <w:color w:val="000000" w:themeColor="text1"/>
          <w:sz w:val="28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2"/>
        <w:tabs>
          <w:tab w:val="left" w:pos="1011"/>
          <w:tab w:val="left" w:pos="5825"/>
        </w:tabs>
        <w:ind w:left="46"/>
        <w:jc w:val="center"/>
        <w:rPr>
          <w:rFonts w:ascii="WenQuanYi Zen Hei Mono" w:eastAsia="WenQuanYi Zen Hei Mono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highlight w:val="none"/>
          <w:lang w:val="en-US"/>
          <w14:textFill>
            <w14:solidFill>
              <w14:schemeClr w14:val="tx1"/>
            </w14:solidFill>
          </w14:textFill>
        </w:rPr>
        <w:t>申报</w:t>
      </w:r>
      <w:r>
        <w:rPr>
          <w:rFonts w:hint="eastAsia" w:ascii="宋体" w:hAnsi="宋体" w:eastAsia="宋体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学科</w:t>
      </w:r>
      <w:r>
        <w:rPr>
          <w:rFonts w:ascii="WenQuanYi Zen Hei Mono" w:eastAsia="WenQuanYi Zen Hei Mono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:</w:t>
      </w:r>
      <w:r>
        <w:rPr>
          <w:rFonts w:ascii="WenQuanYi Zen Hei Mono" w:eastAsia="WenQuanYi Zen Hei Mono"/>
          <w:color w:val="000000" w:themeColor="text1"/>
          <w:highlight w:val="none"/>
          <w:u w:val="singl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WenQuanYi Zen Hei Mono" w:eastAsia="WenQuanYi Zen Hei Mono"/>
          <w:color w:val="000000" w:themeColor="text1"/>
          <w:highlight w:val="none"/>
          <w:u w:val="single"/>
          <w14:textFill>
            <w14:solidFill>
              <w14:schemeClr w14:val="tx1"/>
            </w14:solidFill>
          </w14:textFill>
        </w:rPr>
        <w:tab/>
      </w:r>
    </w:p>
    <w:p>
      <w:pPr>
        <w:pStyle w:val="2"/>
        <w:rPr>
          <w:rFonts w:ascii="WenQuanYi Zen Hei Mono"/>
          <w:color w:val="000000" w:themeColor="text1"/>
          <w:sz w:val="20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2"/>
        <w:spacing w:before="5"/>
        <w:rPr>
          <w:rFonts w:ascii="WenQuanYi Zen Hei Mono"/>
          <w:color w:val="000000" w:themeColor="text1"/>
          <w:sz w:val="14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2"/>
        <w:tabs>
          <w:tab w:val="left" w:pos="1005"/>
          <w:tab w:val="left" w:pos="5822"/>
        </w:tabs>
        <w:spacing w:line="565" w:lineRule="exact"/>
        <w:ind w:left="40"/>
        <w:jc w:val="center"/>
        <w:rPr>
          <w:rFonts w:ascii="WenQuanYi Zen Hei Mono" w:eastAsia="WenQuanYi Zen Hei Mono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学</w:t>
      </w:r>
      <w:r>
        <w:rPr>
          <w:rFonts w:ascii="WenQuanYi Zen Hei Mono" w:eastAsia="WenQuanYi Zen Hei Mono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rFonts w:hint="eastAsia" w:ascii="宋体" w:hAnsi="宋体" w:eastAsia="宋体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校</w:t>
      </w:r>
      <w:r>
        <w:rPr>
          <w:rFonts w:ascii="WenQuanYi Zen Hei Mono" w:eastAsia="WenQuanYi Zen Hei Mono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:</w:t>
      </w:r>
      <w:r>
        <w:rPr>
          <w:rFonts w:ascii="WenQuanYi Zen Hei Mono" w:eastAsia="WenQuanYi Zen Hei Mono"/>
          <w:color w:val="000000" w:themeColor="text1"/>
          <w:highlight w:val="none"/>
          <w:u w:val="singl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WenQuanYi Zen Hei Mono" w:eastAsia="WenQuanYi Zen Hei Mono"/>
          <w:color w:val="000000" w:themeColor="text1"/>
          <w:highlight w:val="none"/>
          <w:u w:val="single"/>
          <w14:textFill>
            <w14:solidFill>
              <w14:schemeClr w14:val="tx1"/>
            </w14:solidFill>
          </w14:textFill>
        </w:rPr>
        <w:tab/>
      </w:r>
    </w:p>
    <w:p>
      <w:pPr>
        <w:pStyle w:val="2"/>
        <w:rPr>
          <w:rFonts w:ascii="WenQuanYi Zen Hei Mono"/>
          <w:color w:val="000000" w:themeColor="text1"/>
          <w:sz w:val="20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2"/>
        <w:spacing w:before="6"/>
        <w:rPr>
          <w:rFonts w:ascii="WenQuanYi Zen Hei Mono"/>
          <w:color w:val="000000" w:themeColor="text1"/>
          <w:sz w:val="14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2"/>
        <w:spacing w:before="5"/>
        <w:rPr>
          <w:rFonts w:ascii="WenQuanYi Zen Hei Mono"/>
          <w:color w:val="000000" w:themeColor="text1"/>
          <w:sz w:val="14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2"/>
        <w:tabs>
          <w:tab w:val="left" w:pos="6138"/>
        </w:tabs>
        <w:spacing w:line="565" w:lineRule="exact"/>
        <w:ind w:left="203"/>
        <w:jc w:val="center"/>
        <w:rPr>
          <w:rFonts w:ascii="WenQuanYi Zen Hei Mono" w:eastAsia="WenQuanYi Zen Hei Mono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填表日</w:t>
      </w:r>
      <w:r>
        <w:rPr>
          <w:rFonts w:hint="eastAsia" w:ascii="宋体" w:hAnsi="宋体" w:eastAsia="宋体" w:cs="宋体"/>
          <w:color w:val="000000" w:themeColor="text1"/>
          <w:spacing w:val="3"/>
          <w:highlight w:val="none"/>
          <w14:textFill>
            <w14:solidFill>
              <w14:schemeClr w14:val="tx1"/>
            </w14:solidFill>
          </w14:textFill>
        </w:rPr>
        <w:t>期</w:t>
      </w:r>
      <w:r>
        <w:rPr>
          <w:rFonts w:ascii="WenQuanYi Zen Hei Mono" w:eastAsia="WenQuanYi Zen Hei Mono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:</w:t>
      </w:r>
      <w:r>
        <w:rPr>
          <w:rFonts w:ascii="WenQuanYi Zen Hei Mono" w:eastAsia="WenQuanYi Zen Hei Mono"/>
          <w:color w:val="000000" w:themeColor="text1"/>
          <w:spacing w:val="2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WenQuanYi Zen Hei Mono" w:eastAsia="WenQuanYi Zen Hei Mono"/>
          <w:color w:val="000000" w:themeColor="text1"/>
          <w:w w:val="99"/>
          <w:highlight w:val="none"/>
          <w:u w:val="singl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WenQuanYi Zen Hei Mono" w:eastAsia="WenQuanYi Zen Hei Mono"/>
          <w:color w:val="000000" w:themeColor="text1"/>
          <w:highlight w:val="none"/>
          <w:u w:val="single"/>
          <w14:textFill>
            <w14:solidFill>
              <w14:schemeClr w14:val="tx1"/>
            </w14:solidFill>
          </w14:textFill>
        </w:rPr>
        <w:tab/>
      </w:r>
    </w:p>
    <w:p>
      <w:pPr>
        <w:widowControl/>
        <w:rPr>
          <w:rFonts w:ascii="WenQuanYi Zen Hei Mono" w:eastAsia="WenQuanYi Zen Hei Mono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sectPr>
          <w:footerReference r:id="rId3" w:type="default"/>
          <w:pgSz w:w="11910" w:h="16840"/>
          <w:pgMar w:top="1644" w:right="1361" w:bottom="2268" w:left="1531" w:header="0" w:footer="1814" w:gutter="0"/>
          <w:pgNumType w:fmt="decimal"/>
          <w:cols w:space="720" w:num="1"/>
          <w:docGrid w:type="linesAndChars" w:linePitch="587" w:charSpace="122"/>
        </w:sectPr>
      </w:pPr>
    </w:p>
    <w:p>
      <w:pPr>
        <w:widowControl/>
        <w:ind w:firstLine="640" w:firstLineChars="200"/>
        <w:rPr>
          <w:rFonts w:hint="eastAsia" w:ascii="黑体" w:hAnsi="黑体" w:eastAsia="黑体" w:cs="宋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tbl>
      <w:tblPr>
        <w:tblStyle w:val="4"/>
        <w:tblW w:w="9799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5"/>
        <w:gridCol w:w="3010"/>
        <w:gridCol w:w="2107"/>
        <w:gridCol w:w="210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97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Times New Roman" w:eastAsiaTheme="minorEastAsia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申报学校基本情况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2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学校名称</w:t>
            </w:r>
          </w:p>
        </w:tc>
        <w:tc>
          <w:tcPr>
            <w:tcW w:w="3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WenQuanYi Zen Hei Mono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WenQuanYi Zen Hei Mono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（使用规范法定名称）</w:t>
            </w:r>
          </w:p>
        </w:tc>
        <w:tc>
          <w:tcPr>
            <w:tcW w:w="21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建校时间</w:t>
            </w:r>
          </w:p>
        </w:tc>
        <w:tc>
          <w:tcPr>
            <w:tcW w:w="21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2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学校性质</w:t>
            </w:r>
          </w:p>
        </w:tc>
        <w:tc>
          <w:tcPr>
            <w:tcW w:w="30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21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校长姓名</w:t>
            </w:r>
          </w:p>
        </w:tc>
        <w:tc>
          <w:tcPr>
            <w:tcW w:w="21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2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联系方式</w:t>
            </w:r>
          </w:p>
        </w:tc>
        <w:tc>
          <w:tcPr>
            <w:tcW w:w="30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21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学生总数（名）</w:t>
            </w:r>
          </w:p>
        </w:tc>
        <w:tc>
          <w:tcPr>
            <w:tcW w:w="21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2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班级数（个）</w:t>
            </w:r>
          </w:p>
        </w:tc>
        <w:tc>
          <w:tcPr>
            <w:tcW w:w="30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21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生师比</w:t>
            </w:r>
          </w:p>
        </w:tc>
        <w:tc>
          <w:tcPr>
            <w:tcW w:w="21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2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申报学科</w:t>
            </w:r>
          </w:p>
        </w:tc>
        <w:tc>
          <w:tcPr>
            <w:tcW w:w="30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21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申报学科专任教师数（名）</w:t>
            </w:r>
          </w:p>
        </w:tc>
        <w:tc>
          <w:tcPr>
            <w:tcW w:w="21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0" w:hRule="atLeast"/>
          <w:jc w:val="center"/>
        </w:trPr>
        <w:tc>
          <w:tcPr>
            <w:tcW w:w="2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仿宋_GB2312" w:hAnsi="宋体" w:cs="宋体" w:eastAsiaTheme="minorEastAsia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申报学科近</w:t>
            </w:r>
            <w:r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3年教学教研获奖情况</w:t>
            </w:r>
          </w:p>
        </w:tc>
        <w:tc>
          <w:tcPr>
            <w:tcW w:w="72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WenQuanYi Zen Hei Mono" w:cs="宋体" w:eastAsiaTheme="minorEastAsia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WenQuanYi Zen Hei Mono" w:cs="宋体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（写清奖项名称、获奖级别和等次即可）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9" w:hRule="atLeast"/>
          <w:jc w:val="center"/>
        </w:trPr>
        <w:tc>
          <w:tcPr>
            <w:tcW w:w="2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仿宋_GB2312" w:hAnsi="宋体" w:cs="宋体" w:eastAsiaTheme="minorEastAsia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申报学科近</w:t>
            </w:r>
            <w:r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3年科研（课题、论文等）情况</w:t>
            </w:r>
          </w:p>
        </w:tc>
        <w:tc>
          <w:tcPr>
            <w:tcW w:w="72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WenQuanYi Zen Hei Mono" w:cs="宋体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WenQuanYi Zen Hei Mono" w:cs="宋体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（课题：写清项目名称、批准单位、批准时间、取得的成果等；</w:t>
            </w:r>
          </w:p>
          <w:p>
            <w:pPr>
              <w:adjustRightInd w:val="0"/>
              <w:snapToGrid w:val="0"/>
              <w:rPr>
                <w:rFonts w:hint="eastAsia" w:ascii="仿宋_GB2312" w:hAnsi="WenQuanYi Zen Hei Mono" w:cs="宋体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WenQuanYi Zen Hei Mono" w:cs="宋体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论文：写清作者、成果名称、刊物名称或获奖等次。）</w:t>
            </w:r>
          </w:p>
        </w:tc>
      </w:tr>
    </w:tbl>
    <w:p>
      <w:pPr>
        <w:widowControl/>
        <w:rPr>
          <w:rFonts w:hint="eastAsia" w:ascii="WenQuanYi Zen Hei Mono" w:eastAsia="等线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sectPr>
          <w:type w:val="continuous"/>
          <w:pgSz w:w="11910" w:h="16840"/>
          <w:pgMar w:top="1644" w:right="1361" w:bottom="2268" w:left="1531" w:header="0" w:footer="1814" w:gutter="0"/>
          <w:pgNumType w:fmt="decimal"/>
          <w:cols w:space="720" w:num="1"/>
          <w:docGrid w:type="linesAndChars" w:linePitch="587" w:charSpace="122"/>
        </w:sectPr>
      </w:pPr>
    </w:p>
    <w:p>
      <w:pPr>
        <w:widowControl/>
        <w:rPr>
          <w:rFonts w:hint="eastAsia" w:ascii="WenQuanYi Zen Hei Mono" w:eastAsia="等线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sectPr>
          <w:type w:val="continuous"/>
          <w:pgSz w:w="11910" w:h="16840"/>
          <w:pgMar w:top="1644" w:right="1361" w:bottom="2268" w:left="1531" w:header="0" w:footer="1814" w:gutter="0"/>
          <w:pgNumType w:fmt="decimal"/>
          <w:cols w:space="720" w:num="1"/>
          <w:docGrid w:type="linesAndChars" w:linePitch="587" w:charSpace="122"/>
        </w:sectPr>
      </w:pPr>
    </w:p>
    <w:tbl>
      <w:tblPr>
        <w:tblStyle w:val="4"/>
        <w:tblW w:w="9385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"/>
        <w:gridCol w:w="873"/>
        <w:gridCol w:w="702"/>
        <w:gridCol w:w="614"/>
        <w:gridCol w:w="231"/>
        <w:gridCol w:w="846"/>
        <w:gridCol w:w="188"/>
        <w:gridCol w:w="657"/>
        <w:gridCol w:w="986"/>
        <w:gridCol w:w="718"/>
        <w:gridCol w:w="127"/>
        <w:gridCol w:w="978"/>
        <w:gridCol w:w="145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9385" w:type="dxa"/>
            <w:gridSpan w:val="1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申报学科团队教师基本情况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00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2189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正高级</w:t>
            </w:r>
          </w:p>
        </w:tc>
        <w:tc>
          <w:tcPr>
            <w:tcW w:w="126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高级</w:t>
            </w:r>
          </w:p>
        </w:tc>
        <w:tc>
          <w:tcPr>
            <w:tcW w:w="2361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中级及以下</w:t>
            </w:r>
          </w:p>
        </w:tc>
        <w:tc>
          <w:tcPr>
            <w:tcW w:w="2562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平均年龄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00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2189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126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61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2562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rPr>
                <w:rFonts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9385" w:type="dxa"/>
            <w:gridSpan w:val="13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学科负责人情况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21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12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23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11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年龄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学科</w:t>
            </w:r>
          </w:p>
        </w:tc>
        <w:tc>
          <w:tcPr>
            <w:tcW w:w="21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12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23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11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职务</w:t>
            </w:r>
          </w:p>
        </w:tc>
        <w:tc>
          <w:tcPr>
            <w:tcW w:w="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rPr>
                <w:rFonts w:hint="eastAsia"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29" w:hRule="atLeast"/>
          <w:jc w:val="center"/>
        </w:trPr>
        <w:tc>
          <w:tcPr>
            <w:tcW w:w="188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学科负责人职称荣誉、称号、经历等（近</w:t>
            </w: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年）</w:t>
            </w:r>
          </w:p>
        </w:tc>
        <w:tc>
          <w:tcPr>
            <w:tcW w:w="7504" w:type="dxa"/>
            <w:gridSpan w:val="11"/>
            <w:noWrap w:val="0"/>
            <w:vAlign w:val="top"/>
          </w:tcPr>
          <w:p>
            <w:pPr>
              <w:adjustRightInd w:val="0"/>
              <w:snapToGrid w:val="0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adjustRightInd w:val="0"/>
              <w:snapToGrid w:val="0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（仅填写符合申报条件的）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881" w:type="dxa"/>
            <w:gridSpan w:val="2"/>
            <w:vMerge w:val="restart"/>
            <w:noWrap w:val="0"/>
            <w:textDirection w:val="tbRlV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学科主要成员</w:t>
            </w:r>
          </w:p>
        </w:tc>
        <w:tc>
          <w:tcPr>
            <w:tcW w:w="70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姓  名</w:t>
            </w:r>
          </w:p>
        </w:tc>
        <w:tc>
          <w:tcPr>
            <w:tcW w:w="84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84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出生年月</w:t>
            </w:r>
          </w:p>
        </w:tc>
        <w:tc>
          <w:tcPr>
            <w:tcW w:w="84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职称</w:t>
            </w:r>
          </w:p>
        </w:tc>
        <w:tc>
          <w:tcPr>
            <w:tcW w:w="98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84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243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获得荣誉、经历等（近5年）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881" w:type="dxa"/>
            <w:gridSpan w:val="2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84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84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84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98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84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243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881" w:type="dxa"/>
            <w:gridSpan w:val="2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84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84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84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98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84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243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3" w:hRule="atLeast"/>
          <w:jc w:val="center"/>
        </w:trPr>
        <w:tc>
          <w:tcPr>
            <w:tcW w:w="188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仿宋_GB2312" w:hAnsi="宋体" w:cs="宋体" w:eastAsiaTheme="minorEastAsia"/>
                <w:color w:val="000000" w:themeColor="text1"/>
                <w:kern w:val="0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学科近</w:t>
            </w: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3年工作开展情况</w:t>
            </w:r>
          </w:p>
        </w:tc>
        <w:tc>
          <w:tcPr>
            <w:tcW w:w="7504" w:type="dxa"/>
            <w:gridSpan w:val="11"/>
            <w:noWrap w:val="0"/>
            <w:vAlign w:val="top"/>
          </w:tcPr>
          <w:p>
            <w:pPr>
              <w:adjustRightInd w:val="0"/>
              <w:snapToGrid w:val="0"/>
              <w:rPr>
                <w:rFonts w:hint="eastAsia" w:ascii="仿宋_GB2312" w:hAnsi="宋体" w:cs="宋体" w:eastAsiaTheme="minorEastAsia"/>
                <w:color w:val="000000" w:themeColor="text1"/>
                <w:kern w:val="0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（说明</w:t>
            </w: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主要做法、创新举措、工作</w:t>
            </w: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成效等）</w:t>
            </w:r>
          </w:p>
          <w:p>
            <w:pPr>
              <w:adjustRightInd w:val="0"/>
              <w:snapToGrid w:val="0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9" w:hRule="atLeast"/>
          <w:jc w:val="center"/>
        </w:trPr>
        <w:tc>
          <w:tcPr>
            <w:tcW w:w="188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04" w:type="dxa"/>
            <w:gridSpan w:val="11"/>
            <w:noWrap w:val="0"/>
            <w:vAlign w:val="top"/>
          </w:tcPr>
          <w:p>
            <w:pPr>
              <w:adjustRightInd w:val="0"/>
              <w:snapToGrid w:val="0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  <w:jc w:val="center"/>
        </w:trPr>
        <w:tc>
          <w:tcPr>
            <w:tcW w:w="188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 w:eastAsiaTheme="minorEastAsia"/>
                <w:color w:val="000000" w:themeColor="text1"/>
                <w:kern w:val="0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所在县（市）区教育局推荐意见</w:t>
            </w:r>
          </w:p>
        </w:tc>
        <w:tc>
          <w:tcPr>
            <w:tcW w:w="7504" w:type="dxa"/>
            <w:gridSpan w:val="11"/>
            <w:noWrap w:val="0"/>
            <w:vAlign w:val="top"/>
          </w:tcPr>
          <w:p>
            <w:pPr>
              <w:adjustRightInd w:val="0"/>
              <w:snapToGrid w:val="0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adjustRightInd w:val="0"/>
              <w:snapToGrid w:val="0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adjustRightInd w:val="0"/>
              <w:snapToGrid w:val="0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adjustRightInd w:val="0"/>
              <w:snapToGrid w:val="0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adjustRightInd w:val="0"/>
              <w:snapToGrid w:val="0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adjustRightInd w:val="0"/>
              <w:snapToGrid w:val="0"/>
              <w:ind w:firstLine="2800" w:firstLineChars="1000"/>
              <w:rPr>
                <w:rFonts w:hint="default" w:ascii="仿宋_GB2312" w:hAnsi="宋体" w:cs="宋体" w:eastAsiaTheme="minorEastAsia"/>
                <w:color w:val="000000" w:themeColor="text1"/>
                <w:kern w:val="0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公章：</w:t>
            </w: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4" w:hRule="atLeast"/>
          <w:jc w:val="center"/>
        </w:trPr>
        <w:tc>
          <w:tcPr>
            <w:tcW w:w="188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银川市教育局、银川市教科所审核意见</w:t>
            </w:r>
          </w:p>
        </w:tc>
        <w:tc>
          <w:tcPr>
            <w:tcW w:w="7504" w:type="dxa"/>
            <w:gridSpan w:val="11"/>
            <w:noWrap w:val="0"/>
            <w:vAlign w:val="top"/>
          </w:tcPr>
          <w:p>
            <w:pPr>
              <w:adjustRightInd w:val="0"/>
              <w:snapToGrid w:val="0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adjustRightInd w:val="0"/>
              <w:snapToGrid w:val="0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adjustRightInd w:val="0"/>
              <w:snapToGrid w:val="0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adjustRightInd w:val="0"/>
              <w:snapToGrid w:val="0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adjustRightInd w:val="0"/>
              <w:snapToGrid w:val="0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adjustRightInd w:val="0"/>
              <w:snapToGrid w:val="0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adjustRightInd w:val="0"/>
              <w:snapToGrid w:val="0"/>
              <w:ind w:firstLine="2800" w:firstLineChars="1000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公章：</w:t>
            </w: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年  月  日</w:t>
            </w:r>
          </w:p>
        </w:tc>
      </w:tr>
    </w:tbl>
    <w:p>
      <w:pPr>
        <w:widowControl/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sectPr>
          <w:pgSz w:w="11906" w:h="16838"/>
          <w:pgMar w:top="2098" w:right="1531" w:bottom="1928" w:left="1531" w:header="851" w:footer="992" w:gutter="0"/>
          <w:cols w:space="425" w:num="1"/>
          <w:docGrid w:type="lines"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Noto Sans Mono CJK JP Bold">
    <w:altName w:val="宋体"/>
    <w:panose1 w:val="020B0800000000000000"/>
    <w:charset w:val="86"/>
    <w:family w:val="swiss"/>
    <w:pitch w:val="default"/>
    <w:sig w:usb0="00000000" w:usb1="00000000" w:usb2="00000016" w:usb3="00000000" w:csb0="602E0107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enQuanYi Zen Hei Mono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jMDRlZDU5NzY2ODU1NDc2NjIzMzk5YWYxMmE4YTgifQ=="/>
  </w:docVars>
  <w:rsids>
    <w:rsidRoot w:val="00000000"/>
    <w:rsid w:val="4E773E1F"/>
    <w:rsid w:val="5EB83434"/>
    <w:rsid w:val="7116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214"/>
      <w:ind w:left="120" w:firstLine="640"/>
      <w:jc w:val="left"/>
    </w:pPr>
    <w:rPr>
      <w:rFonts w:ascii="仿宋" w:hAnsi="仿宋" w:eastAsia="仿宋" w:cs="仿宋"/>
      <w:color w:val="000000"/>
      <w:kern w:val="0"/>
      <w:sz w:val="32"/>
      <w:szCs w:val="32"/>
      <w:lang w:val="zh-CN" w:bidi="zh-C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392</Words>
  <Characters>392</Characters>
  <Lines>0</Lines>
  <Paragraphs>0</Paragraphs>
  <TotalTime>1</TotalTime>
  <ScaleCrop>false</ScaleCrop>
  <LinksUpToDate>false</LinksUpToDate>
  <CharactersWithSpaces>457</CharactersWithSpaces>
  <Application>WPS Office_11.1.0.14305_F1E327BC-269C-435d-A152-05C5408002CA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2022-09-30T08:21:00Z</dcterms:created>
  <dc:creator>Lenovo</dc:creator>
  <cp:lastModifiedBy>樊小雪</cp:lastModifiedBy>
  <dcterms:modified xsi:type="dcterms:W3CDTF">2023-04-25T03:02:52Z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2052-11.1.0.14305</vt:lpwstr>
  </property>
  <property fmtid="{D5CDD505-2E9C-101B-9397-08002B2CF9AE}" pid="3" name="ICV">
    <vt:lpwstr>209C0DC983D140538486B675FD74AF0F</vt:lpwstr>
  </property>
</Properties>
</file>