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固原市教育体育系统侵害群众利益不正之风方面专项治理征求意见表</w:t>
      </w:r>
    </w:p>
    <w:tbl>
      <w:tblPr>
        <w:tblStyle w:val="5"/>
        <w:tblW w:w="139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5"/>
        <w:gridCol w:w="2255"/>
        <w:gridCol w:w="2"/>
        <w:gridCol w:w="2726"/>
        <w:gridCol w:w="2"/>
        <w:gridCol w:w="2677"/>
        <w:gridCol w:w="2"/>
        <w:gridCol w:w="2564"/>
        <w:gridCol w:w="1"/>
        <w:gridCol w:w="2564"/>
        <w:gridCol w:w="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 w:type="dxa"/>
          <w:trHeight w:val="1276" w:hRule="atLeast"/>
        </w:trPr>
        <w:tc>
          <w:tcPr>
            <w:tcW w:w="344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center"/>
              <w:textAlignment w:val="auto"/>
              <w:outlineLvl w:val="9"/>
              <w:rPr>
                <w:rFonts w:hint="eastAsia" w:ascii="仿宋_GB2312" w:hAnsi="仿宋_GB2312" w:eastAsia="仿宋_GB2312" w:cs="仿宋_GB2312"/>
                <w:b w:val="0"/>
                <w:i w:val="0"/>
                <w:sz w:val="28"/>
                <w:szCs w:val="28"/>
                <w:lang w:eastAsia="zh-CN"/>
              </w:rPr>
            </w:pPr>
            <w:r>
              <w:rPr>
                <w:rFonts w:hint="eastAsia" w:ascii="仿宋_GB2312" w:hAnsi="仿宋_GB2312" w:eastAsia="仿宋_GB2312" w:cs="仿宋_GB2312"/>
                <w:b w:val="0"/>
                <w:i w:val="0"/>
                <w:sz w:val="28"/>
                <w:szCs w:val="28"/>
                <w:lang w:eastAsia="zh-CN"/>
              </w:rPr>
              <w:t>治理内容</w:t>
            </w:r>
          </w:p>
        </w:tc>
        <w:tc>
          <w:tcPr>
            <w:tcW w:w="2728"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b w:val="0"/>
                <w:i w:val="0"/>
                <w:sz w:val="28"/>
                <w:szCs w:val="28"/>
              </w:rPr>
            </w:pPr>
            <w:r>
              <w:rPr>
                <w:rFonts w:hint="eastAsia" w:ascii="仿宋_GB2312" w:hAnsi="仿宋_GB2312" w:eastAsia="仿宋_GB2312" w:cs="仿宋_GB2312"/>
                <w:b w:val="0"/>
                <w:i w:val="0"/>
                <w:sz w:val="28"/>
                <w:szCs w:val="28"/>
              </w:rPr>
              <w:t>维护教育公平方面</w:t>
            </w:r>
          </w:p>
        </w:tc>
        <w:tc>
          <w:tcPr>
            <w:tcW w:w="2679"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b w:val="0"/>
                <w:i w:val="0"/>
                <w:sz w:val="28"/>
                <w:szCs w:val="28"/>
              </w:rPr>
            </w:pPr>
            <w:r>
              <w:rPr>
                <w:rFonts w:hint="eastAsia" w:ascii="仿宋_GB2312" w:hAnsi="仿宋_GB2312" w:eastAsia="仿宋_GB2312" w:cs="仿宋_GB2312"/>
                <w:b w:val="0"/>
                <w:i w:val="0"/>
                <w:sz w:val="28"/>
                <w:szCs w:val="28"/>
              </w:rPr>
              <w:t>教育项目及资金管理方面</w:t>
            </w:r>
          </w:p>
        </w:tc>
        <w:tc>
          <w:tcPr>
            <w:tcW w:w="2566"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b w:val="0"/>
                <w:i w:val="0"/>
                <w:sz w:val="28"/>
                <w:szCs w:val="28"/>
              </w:rPr>
            </w:pPr>
            <w:r>
              <w:rPr>
                <w:rFonts w:hint="eastAsia" w:ascii="仿宋_GB2312" w:hAnsi="仿宋_GB2312" w:eastAsia="仿宋_GB2312" w:cs="仿宋_GB2312"/>
                <w:b w:val="0"/>
                <w:i w:val="0"/>
                <w:sz w:val="28"/>
                <w:szCs w:val="28"/>
              </w:rPr>
              <w:t>校外培训监管方面</w:t>
            </w:r>
          </w:p>
        </w:tc>
        <w:tc>
          <w:tcPr>
            <w:tcW w:w="2565"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b w:val="0"/>
                <w:i w:val="0"/>
                <w:sz w:val="28"/>
                <w:szCs w:val="28"/>
                <w:lang w:val="en-US" w:eastAsia="zh-CN"/>
              </w:rPr>
            </w:pPr>
            <w:r>
              <w:rPr>
                <w:rFonts w:hint="eastAsia" w:ascii="仿宋_GB2312" w:hAnsi="仿宋_GB2312" w:eastAsia="仿宋_GB2312" w:cs="仿宋_GB2312"/>
                <w:b w:val="0"/>
                <w:i w:val="0"/>
                <w:sz w:val="28"/>
                <w:szCs w:val="28"/>
              </w:rPr>
              <w:t>师德师风方面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 w:type="dxa"/>
          <w:trHeight w:val="2051" w:hRule="atLeast"/>
        </w:trPr>
        <w:tc>
          <w:tcPr>
            <w:tcW w:w="3440" w:type="dxa"/>
            <w:gridSpan w:val="2"/>
            <w:vAlign w:val="center"/>
          </w:tcPr>
          <w:p>
            <w:pPr>
              <w:jc w:val="both"/>
              <w:rPr>
                <w:rFonts w:hint="eastAsia" w:ascii="仿宋_GB2312" w:hAnsi="仿宋_GB2312" w:eastAsia="仿宋_GB2312" w:cs="仿宋_GB2312"/>
                <w:sz w:val="28"/>
                <w:szCs w:val="28"/>
                <w:vertAlign w:val="baseline"/>
              </w:rPr>
            </w:pPr>
            <w:r>
              <w:rPr>
                <w:rFonts w:hint="eastAsia" w:ascii="仿宋_GB2312" w:hAnsi="仿宋_GB2312" w:eastAsia="仿宋_GB2312" w:cs="仿宋_GB2312"/>
                <w:sz w:val="28"/>
                <w:szCs w:val="28"/>
                <w:vertAlign w:val="baseline"/>
                <w:lang w:val="en-US" w:eastAsia="zh-CN"/>
              </w:rPr>
              <w:t>对市教育体育局领导班子的意见建议</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12" w:hRule="exact"/>
        </w:trPr>
        <w:tc>
          <w:tcPr>
            <w:tcW w:w="1185" w:type="dxa"/>
            <w:vMerge w:val="restart"/>
            <w:vAlign w:val="center"/>
          </w:tcPr>
          <w:p>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rightChars="0"/>
              <w:jc w:val="both"/>
              <w:textAlignment w:val="auto"/>
              <w:outlineLvl w:val="9"/>
              <w:rPr>
                <w:rFonts w:hint="eastAsia" w:ascii="仿宋_GB2312" w:hAnsi="仿宋_GB2312" w:eastAsia="仿宋_GB2312" w:cs="仿宋_GB2312"/>
                <w:sz w:val="28"/>
                <w:szCs w:val="28"/>
                <w:vertAlign w:val="baseline"/>
              </w:rPr>
            </w:pPr>
            <w:r>
              <w:rPr>
                <w:rFonts w:hint="eastAsia" w:ascii="仿宋_GB2312" w:hAnsi="仿宋_GB2312" w:eastAsia="仿宋_GB2312" w:cs="仿宋_GB2312"/>
                <w:sz w:val="28"/>
                <w:szCs w:val="28"/>
                <w:vertAlign w:val="baseline"/>
                <w:lang w:val="en-US" w:eastAsia="zh-CN"/>
              </w:rPr>
              <w:t>对市教育体育局领导班子成员的意见建议</w:t>
            </w: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赵万仓（市</w:t>
            </w:r>
            <w:r>
              <w:rPr>
                <w:rFonts w:hint="eastAsia" w:ascii="仿宋_GB2312" w:hAnsi="仿宋_GB2312" w:eastAsia="仿宋_GB2312" w:cs="仿宋_GB2312"/>
                <w:b w:val="0"/>
                <w:i w:val="0"/>
                <w:sz w:val="28"/>
                <w:szCs w:val="28"/>
              </w:rPr>
              <w:t>教育工委书记</w:t>
            </w:r>
            <w:r>
              <w:rPr>
                <w:rFonts w:hint="eastAsia" w:ascii="仿宋_GB2312" w:hAnsi="仿宋_GB2312" w:eastAsia="仿宋_GB2312" w:cs="仿宋_GB2312"/>
                <w:b w:val="0"/>
                <w:i w:val="0"/>
                <w:sz w:val="28"/>
                <w:szCs w:val="28"/>
                <w:lang w:eastAsia="zh-CN"/>
              </w:rPr>
              <w:t>、市</w:t>
            </w:r>
            <w:r>
              <w:rPr>
                <w:rFonts w:hint="eastAsia" w:ascii="仿宋_GB2312" w:hAnsi="仿宋_GB2312" w:eastAsia="仿宋_GB2312" w:cs="仿宋_GB2312"/>
                <w:b w:val="0"/>
                <w:i w:val="0"/>
                <w:sz w:val="28"/>
                <w:szCs w:val="28"/>
                <w:lang w:val="en-US" w:eastAsia="zh-CN"/>
              </w:rPr>
              <w:t>教育体育局</w:t>
            </w:r>
            <w:r>
              <w:rPr>
                <w:rFonts w:hint="eastAsia" w:ascii="仿宋_GB2312" w:hAnsi="仿宋_GB2312" w:eastAsia="仿宋_GB2312" w:cs="仿宋_GB2312"/>
                <w:b w:val="0"/>
                <w:i w:val="0"/>
                <w:sz w:val="28"/>
                <w:szCs w:val="28"/>
              </w:rPr>
              <w:t>党组书记</w:t>
            </w:r>
            <w:r>
              <w:rPr>
                <w:rFonts w:hint="eastAsia" w:ascii="仿宋_GB2312" w:hAnsi="仿宋_GB2312" w:eastAsia="仿宋_GB2312" w:cs="仿宋_GB2312"/>
                <w:b w:val="0"/>
                <w:i w:val="0"/>
                <w:sz w:val="28"/>
                <w:szCs w:val="28"/>
                <w:lang w:eastAsia="zh-CN"/>
              </w:rPr>
              <w:t>、市</w:t>
            </w:r>
            <w:r>
              <w:rPr>
                <w:rFonts w:hint="eastAsia" w:ascii="仿宋_GB2312" w:hAnsi="仿宋_GB2312" w:eastAsia="仿宋_GB2312" w:cs="仿宋_GB2312"/>
                <w:b w:val="0"/>
                <w:i w:val="0"/>
                <w:sz w:val="28"/>
                <w:szCs w:val="28"/>
                <w:lang w:val="en-US" w:eastAsia="zh-CN"/>
              </w:rPr>
              <w:t>教育体育局局长</w:t>
            </w:r>
            <w:r>
              <w:rPr>
                <w:rFonts w:hint="eastAsia" w:ascii="仿宋_GB2312" w:hAnsi="仿宋_GB2312" w:eastAsia="仿宋_GB2312" w:cs="仿宋_GB2312"/>
                <w:sz w:val="28"/>
                <w:szCs w:val="28"/>
                <w:vertAlign w:val="baseline"/>
                <w:lang w:eastAsia="zh-CN"/>
              </w:rPr>
              <w:t>）</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12"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张国文（市教育工委专职副书记、市教育体育局党组成员）</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12" w:hRule="exact"/>
        </w:trPr>
        <w:tc>
          <w:tcPr>
            <w:tcW w:w="1185" w:type="dxa"/>
            <w:vMerge w:val="restart"/>
            <w:vAlign w:val="center"/>
          </w:tcPr>
          <w:p>
            <w:pPr>
              <w:jc w:val="both"/>
              <w:rPr>
                <w:rFonts w:hint="eastAsia" w:ascii="仿宋_GB2312" w:hAnsi="仿宋_GB2312" w:eastAsia="仿宋_GB2312" w:cs="仿宋_GB2312"/>
                <w:sz w:val="28"/>
                <w:szCs w:val="28"/>
                <w:vertAlign w:val="baseline"/>
              </w:rPr>
            </w:pPr>
            <w:r>
              <w:rPr>
                <w:rFonts w:hint="eastAsia" w:ascii="仿宋_GB2312" w:hAnsi="仿宋_GB2312" w:eastAsia="仿宋_GB2312" w:cs="仿宋_GB2312"/>
                <w:sz w:val="28"/>
                <w:szCs w:val="28"/>
                <w:vertAlign w:val="baseline"/>
                <w:lang w:val="en-US" w:eastAsia="zh-CN"/>
              </w:rPr>
              <w:t>对市教育体育局领导班子成员的意见建议</w:t>
            </w: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张树宏（市教育体育局党组成员、副局长）</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12"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魏冠南（市教育体育局党组成员、副局长）</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12"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吴红红（市教育体育局副局长）</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12"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强兵（市政府教育督导室副主任督学）</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1185" w:type="dxa"/>
            <w:vMerge w:val="restart"/>
            <w:vAlign w:val="center"/>
          </w:tcPr>
          <w:p>
            <w:pPr>
              <w:jc w:val="both"/>
              <w:rPr>
                <w:rFonts w:hint="eastAsia" w:ascii="仿宋_GB2312" w:hAnsi="仿宋_GB2312" w:eastAsia="仿宋_GB2312" w:cs="仿宋_GB2312"/>
                <w:sz w:val="28"/>
                <w:szCs w:val="28"/>
                <w:vertAlign w:val="baseline"/>
              </w:rPr>
            </w:pPr>
            <w:r>
              <w:rPr>
                <w:rFonts w:hint="eastAsia" w:ascii="仿宋_GB2312" w:hAnsi="仿宋_GB2312" w:eastAsia="仿宋_GB2312" w:cs="仿宋_GB2312"/>
                <w:sz w:val="28"/>
                <w:szCs w:val="28"/>
                <w:vertAlign w:val="baseline"/>
                <w:lang w:val="en-US" w:eastAsia="zh-CN"/>
              </w:rPr>
              <w:t>对市教育体育局科室（中心）的意见建议</w:t>
            </w: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办公室</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规划财务科</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组织人事科</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教育科</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体卫艺科</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教师工作科</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教育督导科</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考试中心</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师资培训中心</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教研室</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体育活动中心</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0"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青少年示范性综合实践基地</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bl>
    <w:p>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固原市教育体育系统开展纠治形式主义官僚主义专项整治征求意见表</w:t>
      </w:r>
    </w:p>
    <w:tbl>
      <w:tblPr>
        <w:tblStyle w:val="5"/>
        <w:tblW w:w="141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1086"/>
        <w:gridCol w:w="2"/>
        <w:gridCol w:w="1448"/>
        <w:gridCol w:w="2"/>
        <w:gridCol w:w="1422"/>
        <w:gridCol w:w="2"/>
        <w:gridCol w:w="1362"/>
        <w:gridCol w:w="1"/>
        <w:gridCol w:w="1362"/>
        <w:gridCol w:w="2"/>
        <w:gridCol w:w="1357"/>
        <w:gridCol w:w="2"/>
        <w:gridCol w:w="1352"/>
        <w:gridCol w:w="2"/>
        <w:gridCol w:w="1346"/>
        <w:gridCol w:w="2"/>
        <w:gridCol w:w="1330"/>
        <w:gridCol w:w="2"/>
        <w:gridCol w:w="1321"/>
        <w:gridCol w:w="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 w:type="dxa"/>
          <w:trHeight w:val="1276" w:hRule="atLeast"/>
        </w:trPr>
        <w:tc>
          <w:tcPr>
            <w:tcW w:w="1828"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center"/>
              <w:textAlignment w:val="auto"/>
              <w:outlineLvl w:val="9"/>
              <w:rPr>
                <w:rFonts w:hint="eastAsia" w:ascii="仿宋_GB2312" w:hAnsi="仿宋_GB2312" w:eastAsia="仿宋_GB2312" w:cs="仿宋_GB2312"/>
                <w:b w:val="0"/>
                <w:i w:val="0"/>
                <w:sz w:val="28"/>
                <w:szCs w:val="28"/>
                <w:lang w:eastAsia="zh-CN"/>
              </w:rPr>
            </w:pPr>
            <w:r>
              <w:rPr>
                <w:rFonts w:hint="eastAsia" w:ascii="仿宋_GB2312" w:hAnsi="仿宋_GB2312" w:eastAsia="仿宋_GB2312" w:cs="仿宋_GB2312"/>
                <w:b w:val="0"/>
                <w:i w:val="0"/>
                <w:sz w:val="28"/>
                <w:szCs w:val="28"/>
                <w:lang w:eastAsia="zh-CN"/>
              </w:rPr>
              <w:t>治理内容</w:t>
            </w:r>
          </w:p>
        </w:tc>
        <w:tc>
          <w:tcPr>
            <w:tcW w:w="145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b w:val="0"/>
                <w:i w:val="0"/>
                <w:sz w:val="28"/>
                <w:szCs w:val="28"/>
              </w:rPr>
            </w:pPr>
            <w:r>
              <w:rPr>
                <w:rFonts w:hint="eastAsia"/>
                <w:sz w:val="24"/>
                <w:szCs w:val="24"/>
              </w:rPr>
              <w:t>在贯彻落实习近平总书记重要讲话、重要指示批示精神方面</w:t>
            </w:r>
          </w:p>
        </w:tc>
        <w:tc>
          <w:tcPr>
            <w:tcW w:w="1424"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b w:val="0"/>
                <w:i w:val="0"/>
                <w:sz w:val="28"/>
                <w:szCs w:val="28"/>
              </w:rPr>
            </w:pPr>
            <w:r>
              <w:rPr>
                <w:rFonts w:hint="eastAsia"/>
                <w:sz w:val="24"/>
                <w:szCs w:val="24"/>
              </w:rPr>
              <w:t>在贯彻落实党的路线方针政策、中央重大决策部署方面</w:t>
            </w:r>
          </w:p>
        </w:tc>
        <w:tc>
          <w:tcPr>
            <w:tcW w:w="1364"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b w:val="0"/>
                <w:i w:val="0"/>
                <w:sz w:val="28"/>
                <w:szCs w:val="28"/>
              </w:rPr>
            </w:pPr>
            <w:r>
              <w:rPr>
                <w:rFonts w:hint="eastAsia"/>
                <w:sz w:val="24"/>
                <w:szCs w:val="24"/>
              </w:rPr>
              <w:t>在维护教育公平方面</w:t>
            </w:r>
          </w:p>
        </w:tc>
        <w:tc>
          <w:tcPr>
            <w:tcW w:w="1363"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b w:val="0"/>
                <w:i w:val="0"/>
                <w:sz w:val="28"/>
                <w:szCs w:val="28"/>
                <w:lang w:val="en-US" w:eastAsia="zh-CN"/>
              </w:rPr>
            </w:pPr>
            <w:r>
              <w:rPr>
                <w:rFonts w:hint="eastAsia"/>
                <w:sz w:val="24"/>
                <w:szCs w:val="24"/>
              </w:rPr>
              <w:t>在履职尽责、服务经济社会发展方面</w:t>
            </w:r>
          </w:p>
        </w:tc>
        <w:tc>
          <w:tcPr>
            <w:tcW w:w="1359"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b w:val="0"/>
                <w:i w:val="0"/>
                <w:sz w:val="28"/>
                <w:szCs w:val="28"/>
              </w:rPr>
            </w:pPr>
            <w:r>
              <w:rPr>
                <w:rFonts w:hint="eastAsia"/>
                <w:sz w:val="24"/>
                <w:szCs w:val="24"/>
                <w:lang w:eastAsia="zh-CN"/>
              </w:rPr>
              <w:t>在学风文风会风方面</w:t>
            </w:r>
          </w:p>
        </w:tc>
        <w:tc>
          <w:tcPr>
            <w:tcW w:w="1354"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b w:val="0"/>
                <w:i w:val="0"/>
                <w:sz w:val="28"/>
                <w:szCs w:val="28"/>
              </w:rPr>
            </w:pPr>
            <w:r>
              <w:rPr>
                <w:rFonts w:hint="eastAsia"/>
                <w:sz w:val="24"/>
                <w:szCs w:val="24"/>
                <w:lang w:eastAsia="zh-CN"/>
              </w:rPr>
              <w:t>在调研检查考核方面</w:t>
            </w:r>
          </w:p>
        </w:tc>
        <w:tc>
          <w:tcPr>
            <w:tcW w:w="1348"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b w:val="0"/>
                <w:i w:val="0"/>
                <w:sz w:val="28"/>
                <w:szCs w:val="28"/>
              </w:rPr>
            </w:pPr>
            <w:r>
              <w:rPr>
                <w:rFonts w:hint="eastAsia"/>
                <w:sz w:val="24"/>
                <w:szCs w:val="24"/>
                <w:lang w:eastAsia="zh-CN"/>
              </w:rPr>
              <w:t>在党建工作方面</w:t>
            </w:r>
          </w:p>
        </w:tc>
        <w:tc>
          <w:tcPr>
            <w:tcW w:w="1332"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b w:val="0"/>
                <w:i w:val="0"/>
                <w:sz w:val="28"/>
                <w:szCs w:val="28"/>
              </w:rPr>
            </w:pPr>
            <w:r>
              <w:rPr>
                <w:rFonts w:hint="eastAsia"/>
                <w:sz w:val="24"/>
                <w:szCs w:val="24"/>
                <w:lang w:eastAsia="zh-CN"/>
              </w:rPr>
              <w:t>在制度执行方面</w:t>
            </w:r>
          </w:p>
        </w:tc>
        <w:tc>
          <w:tcPr>
            <w:tcW w:w="1323"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b w:val="0"/>
                <w:i w:val="0"/>
                <w:sz w:val="28"/>
                <w:szCs w:val="28"/>
              </w:rPr>
            </w:pPr>
            <w:r>
              <w:rPr>
                <w:rFonts w:hint="eastAsia"/>
                <w:sz w:val="24"/>
                <w:szCs w:val="24"/>
                <w:lang w:eastAsia="zh-CN"/>
              </w:rPr>
              <w:t>在巡视巡察反馈意见整改方面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 w:type="dxa"/>
          <w:trHeight w:val="1890" w:hRule="atLeast"/>
        </w:trPr>
        <w:tc>
          <w:tcPr>
            <w:tcW w:w="1828" w:type="dxa"/>
            <w:gridSpan w:val="2"/>
            <w:vAlign w:val="center"/>
          </w:tcPr>
          <w:p>
            <w:pPr>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rPr>
            </w:pPr>
            <w:r>
              <w:rPr>
                <w:rFonts w:hint="eastAsia" w:ascii="仿宋_GB2312" w:hAnsi="仿宋_GB2312" w:eastAsia="仿宋_GB2312" w:cs="仿宋_GB2312"/>
                <w:sz w:val="21"/>
                <w:szCs w:val="21"/>
                <w:vertAlign w:val="baseline"/>
                <w:lang w:val="en-US" w:eastAsia="zh-CN"/>
              </w:rPr>
              <w:t>对市教育体育局领导班子的意见建议</w:t>
            </w:r>
          </w:p>
        </w:tc>
        <w:tc>
          <w:tcPr>
            <w:tcW w:w="1450" w:type="dxa"/>
            <w:gridSpan w:val="2"/>
            <w:vAlign w:val="center"/>
          </w:tcPr>
          <w:p>
            <w:pPr>
              <w:jc w:val="both"/>
              <w:rPr>
                <w:rFonts w:hint="eastAsia" w:ascii="仿宋_GB2312" w:hAnsi="仿宋_GB2312" w:eastAsia="仿宋_GB2312" w:cs="仿宋_GB2312"/>
                <w:sz w:val="28"/>
                <w:szCs w:val="28"/>
                <w:vertAlign w:val="baseline"/>
              </w:rPr>
            </w:pPr>
          </w:p>
        </w:tc>
        <w:tc>
          <w:tcPr>
            <w:tcW w:w="1424" w:type="dxa"/>
            <w:gridSpan w:val="2"/>
            <w:vAlign w:val="center"/>
          </w:tcPr>
          <w:p>
            <w:pPr>
              <w:jc w:val="both"/>
              <w:rPr>
                <w:rFonts w:hint="eastAsia" w:ascii="仿宋_GB2312" w:hAnsi="仿宋_GB2312" w:eastAsia="仿宋_GB2312" w:cs="仿宋_GB2312"/>
                <w:sz w:val="28"/>
                <w:szCs w:val="28"/>
                <w:vertAlign w:val="baseline"/>
              </w:rPr>
            </w:pPr>
          </w:p>
        </w:tc>
        <w:tc>
          <w:tcPr>
            <w:tcW w:w="1364" w:type="dxa"/>
            <w:gridSpan w:val="2"/>
            <w:vAlign w:val="center"/>
          </w:tcPr>
          <w:p>
            <w:pPr>
              <w:jc w:val="both"/>
              <w:rPr>
                <w:rFonts w:hint="eastAsia" w:ascii="仿宋_GB2312" w:hAnsi="仿宋_GB2312" w:eastAsia="仿宋_GB2312" w:cs="仿宋_GB2312"/>
                <w:sz w:val="28"/>
                <w:szCs w:val="28"/>
                <w:vertAlign w:val="baseline"/>
              </w:rPr>
            </w:pPr>
          </w:p>
        </w:tc>
        <w:tc>
          <w:tcPr>
            <w:tcW w:w="1363" w:type="dxa"/>
            <w:gridSpan w:val="2"/>
            <w:vAlign w:val="center"/>
          </w:tcPr>
          <w:p>
            <w:pPr>
              <w:jc w:val="both"/>
              <w:rPr>
                <w:rFonts w:hint="eastAsia" w:ascii="仿宋_GB2312" w:hAnsi="仿宋_GB2312" w:eastAsia="仿宋_GB2312" w:cs="仿宋_GB2312"/>
                <w:sz w:val="28"/>
                <w:szCs w:val="28"/>
                <w:vertAlign w:val="baseline"/>
              </w:rPr>
            </w:pPr>
          </w:p>
        </w:tc>
        <w:tc>
          <w:tcPr>
            <w:tcW w:w="1359" w:type="dxa"/>
            <w:gridSpan w:val="2"/>
            <w:vAlign w:val="center"/>
          </w:tcPr>
          <w:p>
            <w:pPr>
              <w:jc w:val="both"/>
              <w:rPr>
                <w:rFonts w:hint="eastAsia" w:ascii="仿宋_GB2312" w:hAnsi="仿宋_GB2312" w:eastAsia="仿宋_GB2312" w:cs="仿宋_GB2312"/>
                <w:sz w:val="28"/>
                <w:szCs w:val="28"/>
                <w:vertAlign w:val="baseline"/>
              </w:rPr>
            </w:pPr>
          </w:p>
        </w:tc>
        <w:tc>
          <w:tcPr>
            <w:tcW w:w="1354" w:type="dxa"/>
            <w:gridSpan w:val="2"/>
            <w:vAlign w:val="center"/>
          </w:tcPr>
          <w:p>
            <w:pPr>
              <w:jc w:val="both"/>
              <w:rPr>
                <w:rFonts w:hint="eastAsia" w:ascii="仿宋_GB2312" w:hAnsi="仿宋_GB2312" w:eastAsia="仿宋_GB2312" w:cs="仿宋_GB2312"/>
                <w:sz w:val="28"/>
                <w:szCs w:val="28"/>
                <w:vertAlign w:val="baseline"/>
              </w:rPr>
            </w:pPr>
          </w:p>
        </w:tc>
        <w:tc>
          <w:tcPr>
            <w:tcW w:w="1348" w:type="dxa"/>
            <w:gridSpan w:val="2"/>
            <w:vAlign w:val="center"/>
          </w:tcPr>
          <w:p>
            <w:pPr>
              <w:jc w:val="both"/>
              <w:rPr>
                <w:rFonts w:hint="eastAsia" w:ascii="仿宋_GB2312" w:hAnsi="仿宋_GB2312" w:eastAsia="仿宋_GB2312" w:cs="仿宋_GB2312"/>
                <w:sz w:val="28"/>
                <w:szCs w:val="28"/>
                <w:vertAlign w:val="baseline"/>
              </w:rPr>
            </w:pPr>
          </w:p>
        </w:tc>
        <w:tc>
          <w:tcPr>
            <w:tcW w:w="1332" w:type="dxa"/>
            <w:gridSpan w:val="2"/>
            <w:vAlign w:val="center"/>
          </w:tcPr>
          <w:p>
            <w:pPr>
              <w:jc w:val="both"/>
              <w:rPr>
                <w:rFonts w:hint="eastAsia" w:ascii="仿宋_GB2312" w:hAnsi="仿宋_GB2312" w:eastAsia="仿宋_GB2312" w:cs="仿宋_GB2312"/>
                <w:sz w:val="28"/>
                <w:szCs w:val="28"/>
                <w:vertAlign w:val="baseline"/>
              </w:rPr>
            </w:pPr>
          </w:p>
        </w:tc>
        <w:tc>
          <w:tcPr>
            <w:tcW w:w="1323"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20" w:hRule="exact"/>
        </w:trPr>
        <w:tc>
          <w:tcPr>
            <w:tcW w:w="742" w:type="dxa"/>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r>
              <w:rPr>
                <w:rFonts w:hint="eastAsia" w:ascii="仿宋_GB2312" w:hAnsi="仿宋_GB2312" w:eastAsia="仿宋_GB2312" w:cs="仿宋_GB2312"/>
                <w:sz w:val="21"/>
                <w:szCs w:val="21"/>
                <w:vertAlign w:val="baseline"/>
                <w:lang w:val="en-US" w:eastAsia="zh-CN"/>
              </w:rPr>
              <w:t>对市教育体育局领导班子成员的意见建议</w:t>
            </w:r>
          </w:p>
        </w:tc>
        <w:tc>
          <w:tcPr>
            <w:tcW w:w="1088"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r>
              <w:rPr>
                <w:rFonts w:hint="eastAsia" w:ascii="仿宋_GB2312" w:hAnsi="仿宋_GB2312" w:eastAsia="仿宋_GB2312" w:cs="仿宋_GB2312"/>
                <w:sz w:val="21"/>
                <w:szCs w:val="21"/>
                <w:vertAlign w:val="baseline"/>
                <w:lang w:eastAsia="zh-CN"/>
              </w:rPr>
              <w:t>赵万仓（市</w:t>
            </w:r>
            <w:r>
              <w:rPr>
                <w:rFonts w:hint="eastAsia" w:ascii="仿宋_GB2312" w:hAnsi="仿宋_GB2312" w:eastAsia="仿宋_GB2312" w:cs="仿宋_GB2312"/>
                <w:b w:val="0"/>
                <w:i w:val="0"/>
                <w:sz w:val="21"/>
                <w:szCs w:val="21"/>
              </w:rPr>
              <w:t>教育工委书记</w:t>
            </w:r>
            <w:r>
              <w:rPr>
                <w:rFonts w:hint="eastAsia" w:ascii="仿宋_GB2312" w:hAnsi="仿宋_GB2312" w:eastAsia="仿宋_GB2312" w:cs="仿宋_GB2312"/>
                <w:b w:val="0"/>
                <w:i w:val="0"/>
                <w:sz w:val="21"/>
                <w:szCs w:val="21"/>
                <w:lang w:eastAsia="zh-CN"/>
              </w:rPr>
              <w:t>、市</w:t>
            </w:r>
            <w:r>
              <w:rPr>
                <w:rFonts w:hint="eastAsia" w:ascii="仿宋_GB2312" w:hAnsi="仿宋_GB2312" w:eastAsia="仿宋_GB2312" w:cs="仿宋_GB2312"/>
                <w:b w:val="0"/>
                <w:i w:val="0"/>
                <w:sz w:val="21"/>
                <w:szCs w:val="21"/>
                <w:lang w:val="en-US" w:eastAsia="zh-CN"/>
              </w:rPr>
              <w:t>教育体育局</w:t>
            </w:r>
            <w:r>
              <w:rPr>
                <w:rFonts w:hint="eastAsia" w:ascii="仿宋_GB2312" w:hAnsi="仿宋_GB2312" w:eastAsia="仿宋_GB2312" w:cs="仿宋_GB2312"/>
                <w:b w:val="0"/>
                <w:i w:val="0"/>
                <w:sz w:val="21"/>
                <w:szCs w:val="21"/>
              </w:rPr>
              <w:t>党组书记</w:t>
            </w:r>
            <w:r>
              <w:rPr>
                <w:rFonts w:hint="eastAsia" w:ascii="仿宋_GB2312" w:hAnsi="仿宋_GB2312" w:eastAsia="仿宋_GB2312" w:cs="仿宋_GB2312"/>
                <w:b w:val="0"/>
                <w:i w:val="0"/>
                <w:sz w:val="21"/>
                <w:szCs w:val="21"/>
                <w:lang w:eastAsia="zh-CN"/>
              </w:rPr>
              <w:t>、市</w:t>
            </w:r>
            <w:r>
              <w:rPr>
                <w:rFonts w:hint="eastAsia" w:ascii="仿宋_GB2312" w:hAnsi="仿宋_GB2312" w:eastAsia="仿宋_GB2312" w:cs="仿宋_GB2312"/>
                <w:b w:val="0"/>
                <w:i w:val="0"/>
                <w:sz w:val="21"/>
                <w:szCs w:val="21"/>
                <w:lang w:val="en-US" w:eastAsia="zh-CN"/>
              </w:rPr>
              <w:t>教育体育局局长</w:t>
            </w:r>
            <w:r>
              <w:rPr>
                <w:rFonts w:hint="eastAsia" w:ascii="仿宋_GB2312" w:hAnsi="仿宋_GB2312" w:eastAsia="仿宋_GB2312" w:cs="仿宋_GB2312"/>
                <w:sz w:val="21"/>
                <w:szCs w:val="21"/>
                <w:vertAlign w:val="baseline"/>
                <w:lang w:eastAsia="zh-CN"/>
              </w:rPr>
              <w:t>）</w:t>
            </w:r>
          </w:p>
        </w:tc>
        <w:tc>
          <w:tcPr>
            <w:tcW w:w="1450" w:type="dxa"/>
            <w:gridSpan w:val="2"/>
            <w:vAlign w:val="center"/>
          </w:tcPr>
          <w:p>
            <w:pPr>
              <w:jc w:val="both"/>
              <w:rPr>
                <w:rFonts w:hint="eastAsia" w:ascii="仿宋_GB2312" w:hAnsi="仿宋_GB2312" w:eastAsia="仿宋_GB2312" w:cs="仿宋_GB2312"/>
                <w:sz w:val="28"/>
                <w:szCs w:val="28"/>
                <w:vertAlign w:val="baseline"/>
              </w:rPr>
            </w:pPr>
          </w:p>
        </w:tc>
        <w:tc>
          <w:tcPr>
            <w:tcW w:w="1424" w:type="dxa"/>
            <w:gridSpan w:val="2"/>
            <w:vAlign w:val="center"/>
          </w:tcPr>
          <w:p>
            <w:pPr>
              <w:jc w:val="both"/>
              <w:rPr>
                <w:rFonts w:hint="eastAsia" w:ascii="仿宋_GB2312" w:hAnsi="仿宋_GB2312" w:eastAsia="仿宋_GB2312" w:cs="仿宋_GB2312"/>
                <w:sz w:val="28"/>
                <w:szCs w:val="28"/>
                <w:vertAlign w:val="baseline"/>
              </w:rPr>
            </w:pPr>
          </w:p>
        </w:tc>
        <w:tc>
          <w:tcPr>
            <w:tcW w:w="1363" w:type="dxa"/>
            <w:gridSpan w:val="2"/>
            <w:vAlign w:val="center"/>
          </w:tcPr>
          <w:p>
            <w:pPr>
              <w:jc w:val="both"/>
              <w:rPr>
                <w:rFonts w:hint="eastAsia" w:ascii="仿宋_GB2312" w:hAnsi="仿宋_GB2312" w:eastAsia="仿宋_GB2312" w:cs="仿宋_GB2312"/>
                <w:sz w:val="28"/>
                <w:szCs w:val="28"/>
                <w:vertAlign w:val="baseline"/>
              </w:rPr>
            </w:pPr>
          </w:p>
        </w:tc>
        <w:tc>
          <w:tcPr>
            <w:tcW w:w="1364" w:type="dxa"/>
            <w:gridSpan w:val="2"/>
            <w:vAlign w:val="center"/>
          </w:tcPr>
          <w:p>
            <w:pPr>
              <w:jc w:val="both"/>
              <w:rPr>
                <w:rFonts w:hint="eastAsia" w:ascii="仿宋_GB2312" w:hAnsi="仿宋_GB2312" w:eastAsia="仿宋_GB2312" w:cs="仿宋_GB2312"/>
                <w:sz w:val="28"/>
                <w:szCs w:val="28"/>
                <w:vertAlign w:val="baseline"/>
              </w:rPr>
            </w:pPr>
          </w:p>
        </w:tc>
        <w:tc>
          <w:tcPr>
            <w:tcW w:w="1359" w:type="dxa"/>
            <w:gridSpan w:val="2"/>
            <w:vAlign w:val="center"/>
          </w:tcPr>
          <w:p>
            <w:pPr>
              <w:jc w:val="both"/>
              <w:rPr>
                <w:rFonts w:hint="eastAsia" w:ascii="仿宋_GB2312" w:hAnsi="仿宋_GB2312" w:eastAsia="仿宋_GB2312" w:cs="仿宋_GB2312"/>
                <w:sz w:val="28"/>
                <w:szCs w:val="28"/>
                <w:vertAlign w:val="baseline"/>
              </w:rPr>
            </w:pPr>
          </w:p>
        </w:tc>
        <w:tc>
          <w:tcPr>
            <w:tcW w:w="1354" w:type="dxa"/>
            <w:gridSpan w:val="2"/>
            <w:vAlign w:val="center"/>
          </w:tcPr>
          <w:p>
            <w:pPr>
              <w:jc w:val="both"/>
              <w:rPr>
                <w:rFonts w:hint="eastAsia" w:ascii="仿宋_GB2312" w:hAnsi="仿宋_GB2312" w:eastAsia="仿宋_GB2312" w:cs="仿宋_GB2312"/>
                <w:sz w:val="28"/>
                <w:szCs w:val="28"/>
                <w:vertAlign w:val="baseline"/>
              </w:rPr>
            </w:pPr>
          </w:p>
        </w:tc>
        <w:tc>
          <w:tcPr>
            <w:tcW w:w="1348" w:type="dxa"/>
            <w:gridSpan w:val="2"/>
            <w:vAlign w:val="center"/>
          </w:tcPr>
          <w:p>
            <w:pPr>
              <w:jc w:val="both"/>
              <w:rPr>
                <w:rFonts w:hint="eastAsia" w:ascii="仿宋_GB2312" w:hAnsi="仿宋_GB2312" w:eastAsia="仿宋_GB2312" w:cs="仿宋_GB2312"/>
                <w:sz w:val="28"/>
                <w:szCs w:val="28"/>
                <w:vertAlign w:val="baseline"/>
              </w:rPr>
            </w:pPr>
          </w:p>
        </w:tc>
        <w:tc>
          <w:tcPr>
            <w:tcW w:w="1332" w:type="dxa"/>
            <w:gridSpan w:val="2"/>
            <w:vAlign w:val="center"/>
          </w:tcPr>
          <w:p>
            <w:pPr>
              <w:jc w:val="both"/>
              <w:rPr>
                <w:rFonts w:hint="eastAsia" w:ascii="仿宋_GB2312" w:hAnsi="仿宋_GB2312" w:eastAsia="仿宋_GB2312" w:cs="仿宋_GB2312"/>
                <w:sz w:val="28"/>
                <w:szCs w:val="28"/>
                <w:vertAlign w:val="baseline"/>
              </w:rPr>
            </w:pPr>
          </w:p>
        </w:tc>
        <w:tc>
          <w:tcPr>
            <w:tcW w:w="1323"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874" w:hRule="exact"/>
        </w:trPr>
        <w:tc>
          <w:tcPr>
            <w:tcW w:w="742" w:type="dxa"/>
            <w:vMerge w:val="restart"/>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r>
              <w:rPr>
                <w:rFonts w:hint="eastAsia" w:ascii="仿宋_GB2312" w:hAnsi="仿宋_GB2312" w:eastAsia="仿宋_GB2312" w:cs="仿宋_GB2312"/>
                <w:sz w:val="21"/>
                <w:szCs w:val="21"/>
                <w:vertAlign w:val="baseline"/>
                <w:lang w:val="en-US" w:eastAsia="zh-CN"/>
              </w:rPr>
              <w:t>对市教育体育局领导班子成员的意见建议</w:t>
            </w:r>
          </w:p>
        </w:tc>
        <w:tc>
          <w:tcPr>
            <w:tcW w:w="1088"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r>
              <w:rPr>
                <w:rFonts w:hint="eastAsia" w:ascii="仿宋_GB2312" w:hAnsi="仿宋_GB2312" w:eastAsia="仿宋_GB2312" w:cs="仿宋_GB2312"/>
                <w:sz w:val="21"/>
                <w:szCs w:val="21"/>
                <w:vertAlign w:val="baseline"/>
                <w:lang w:eastAsia="zh-CN"/>
              </w:rPr>
              <w:t>张国文（市教育工委专职副书记、市教育体育局党组成员）</w:t>
            </w:r>
          </w:p>
        </w:tc>
        <w:tc>
          <w:tcPr>
            <w:tcW w:w="1450" w:type="dxa"/>
            <w:gridSpan w:val="2"/>
            <w:vAlign w:val="center"/>
          </w:tcPr>
          <w:p>
            <w:pPr>
              <w:jc w:val="both"/>
              <w:rPr>
                <w:rFonts w:hint="eastAsia" w:ascii="仿宋_GB2312" w:hAnsi="仿宋_GB2312" w:eastAsia="仿宋_GB2312" w:cs="仿宋_GB2312"/>
                <w:sz w:val="28"/>
                <w:szCs w:val="28"/>
                <w:vertAlign w:val="baseline"/>
              </w:rPr>
            </w:pPr>
          </w:p>
        </w:tc>
        <w:tc>
          <w:tcPr>
            <w:tcW w:w="1424" w:type="dxa"/>
            <w:gridSpan w:val="2"/>
            <w:vAlign w:val="center"/>
          </w:tcPr>
          <w:p>
            <w:pPr>
              <w:jc w:val="both"/>
              <w:rPr>
                <w:rFonts w:hint="eastAsia" w:ascii="仿宋_GB2312" w:hAnsi="仿宋_GB2312" w:eastAsia="仿宋_GB2312" w:cs="仿宋_GB2312"/>
                <w:sz w:val="28"/>
                <w:szCs w:val="28"/>
                <w:vertAlign w:val="baseline"/>
              </w:rPr>
            </w:pPr>
          </w:p>
        </w:tc>
        <w:tc>
          <w:tcPr>
            <w:tcW w:w="1363" w:type="dxa"/>
            <w:gridSpan w:val="2"/>
            <w:vAlign w:val="center"/>
          </w:tcPr>
          <w:p>
            <w:pPr>
              <w:jc w:val="both"/>
              <w:rPr>
                <w:rFonts w:hint="eastAsia" w:ascii="仿宋_GB2312" w:hAnsi="仿宋_GB2312" w:eastAsia="仿宋_GB2312" w:cs="仿宋_GB2312"/>
                <w:sz w:val="28"/>
                <w:szCs w:val="28"/>
                <w:vertAlign w:val="baseline"/>
              </w:rPr>
            </w:pPr>
          </w:p>
        </w:tc>
        <w:tc>
          <w:tcPr>
            <w:tcW w:w="1364" w:type="dxa"/>
            <w:gridSpan w:val="2"/>
            <w:vAlign w:val="center"/>
          </w:tcPr>
          <w:p>
            <w:pPr>
              <w:jc w:val="both"/>
              <w:rPr>
                <w:rFonts w:hint="eastAsia" w:ascii="仿宋_GB2312" w:hAnsi="仿宋_GB2312" w:eastAsia="仿宋_GB2312" w:cs="仿宋_GB2312"/>
                <w:sz w:val="28"/>
                <w:szCs w:val="28"/>
                <w:vertAlign w:val="baseline"/>
              </w:rPr>
            </w:pPr>
          </w:p>
        </w:tc>
        <w:tc>
          <w:tcPr>
            <w:tcW w:w="1359" w:type="dxa"/>
            <w:gridSpan w:val="2"/>
            <w:vAlign w:val="center"/>
          </w:tcPr>
          <w:p>
            <w:pPr>
              <w:jc w:val="both"/>
              <w:rPr>
                <w:rFonts w:hint="eastAsia" w:ascii="仿宋_GB2312" w:hAnsi="仿宋_GB2312" w:eastAsia="仿宋_GB2312" w:cs="仿宋_GB2312"/>
                <w:sz w:val="28"/>
                <w:szCs w:val="28"/>
                <w:vertAlign w:val="baseline"/>
              </w:rPr>
            </w:pPr>
          </w:p>
        </w:tc>
        <w:tc>
          <w:tcPr>
            <w:tcW w:w="1354" w:type="dxa"/>
            <w:gridSpan w:val="2"/>
            <w:vAlign w:val="center"/>
          </w:tcPr>
          <w:p>
            <w:pPr>
              <w:jc w:val="both"/>
              <w:rPr>
                <w:rFonts w:hint="eastAsia" w:ascii="仿宋_GB2312" w:hAnsi="仿宋_GB2312" w:eastAsia="仿宋_GB2312" w:cs="仿宋_GB2312"/>
                <w:sz w:val="28"/>
                <w:szCs w:val="28"/>
                <w:vertAlign w:val="baseline"/>
              </w:rPr>
            </w:pPr>
          </w:p>
        </w:tc>
        <w:tc>
          <w:tcPr>
            <w:tcW w:w="1348" w:type="dxa"/>
            <w:gridSpan w:val="2"/>
            <w:vAlign w:val="center"/>
          </w:tcPr>
          <w:p>
            <w:pPr>
              <w:jc w:val="both"/>
              <w:rPr>
                <w:rFonts w:hint="eastAsia" w:ascii="仿宋_GB2312" w:hAnsi="仿宋_GB2312" w:eastAsia="仿宋_GB2312" w:cs="仿宋_GB2312"/>
                <w:sz w:val="28"/>
                <w:szCs w:val="28"/>
                <w:vertAlign w:val="baseline"/>
              </w:rPr>
            </w:pPr>
          </w:p>
        </w:tc>
        <w:tc>
          <w:tcPr>
            <w:tcW w:w="1332" w:type="dxa"/>
            <w:gridSpan w:val="2"/>
            <w:vAlign w:val="center"/>
          </w:tcPr>
          <w:p>
            <w:pPr>
              <w:jc w:val="both"/>
              <w:rPr>
                <w:rFonts w:hint="eastAsia" w:ascii="仿宋_GB2312" w:hAnsi="仿宋_GB2312" w:eastAsia="仿宋_GB2312" w:cs="仿宋_GB2312"/>
                <w:sz w:val="28"/>
                <w:szCs w:val="28"/>
                <w:vertAlign w:val="baseline"/>
              </w:rPr>
            </w:pPr>
          </w:p>
        </w:tc>
        <w:tc>
          <w:tcPr>
            <w:tcW w:w="1323"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74" w:hRule="exact"/>
        </w:trPr>
        <w:tc>
          <w:tcPr>
            <w:tcW w:w="742" w:type="dxa"/>
            <w:vMerge w:val="continue"/>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p>
        </w:tc>
        <w:tc>
          <w:tcPr>
            <w:tcW w:w="1088"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r>
              <w:rPr>
                <w:rFonts w:hint="eastAsia" w:ascii="仿宋_GB2312" w:hAnsi="仿宋_GB2312" w:eastAsia="仿宋_GB2312" w:cs="仿宋_GB2312"/>
                <w:sz w:val="21"/>
                <w:szCs w:val="21"/>
                <w:vertAlign w:val="baseline"/>
                <w:lang w:eastAsia="zh-CN"/>
              </w:rPr>
              <w:t>张树宏（市教育体育局党组成员、副局长）</w:t>
            </w:r>
          </w:p>
        </w:tc>
        <w:tc>
          <w:tcPr>
            <w:tcW w:w="1450" w:type="dxa"/>
            <w:gridSpan w:val="2"/>
            <w:vAlign w:val="center"/>
          </w:tcPr>
          <w:p>
            <w:pPr>
              <w:jc w:val="both"/>
              <w:rPr>
                <w:rFonts w:hint="eastAsia" w:ascii="仿宋_GB2312" w:hAnsi="仿宋_GB2312" w:eastAsia="仿宋_GB2312" w:cs="仿宋_GB2312"/>
                <w:sz w:val="28"/>
                <w:szCs w:val="28"/>
                <w:vertAlign w:val="baseline"/>
              </w:rPr>
            </w:pPr>
          </w:p>
        </w:tc>
        <w:tc>
          <w:tcPr>
            <w:tcW w:w="1424" w:type="dxa"/>
            <w:gridSpan w:val="2"/>
            <w:vAlign w:val="center"/>
          </w:tcPr>
          <w:p>
            <w:pPr>
              <w:jc w:val="both"/>
              <w:rPr>
                <w:rFonts w:hint="eastAsia" w:ascii="仿宋_GB2312" w:hAnsi="仿宋_GB2312" w:eastAsia="仿宋_GB2312" w:cs="仿宋_GB2312"/>
                <w:sz w:val="28"/>
                <w:szCs w:val="28"/>
                <w:vertAlign w:val="baseline"/>
              </w:rPr>
            </w:pPr>
          </w:p>
        </w:tc>
        <w:tc>
          <w:tcPr>
            <w:tcW w:w="1363" w:type="dxa"/>
            <w:gridSpan w:val="2"/>
            <w:vAlign w:val="center"/>
          </w:tcPr>
          <w:p>
            <w:pPr>
              <w:jc w:val="both"/>
              <w:rPr>
                <w:rFonts w:hint="eastAsia" w:ascii="仿宋_GB2312" w:hAnsi="仿宋_GB2312" w:eastAsia="仿宋_GB2312" w:cs="仿宋_GB2312"/>
                <w:sz w:val="28"/>
                <w:szCs w:val="28"/>
                <w:vertAlign w:val="baseline"/>
              </w:rPr>
            </w:pPr>
          </w:p>
        </w:tc>
        <w:tc>
          <w:tcPr>
            <w:tcW w:w="1364" w:type="dxa"/>
            <w:gridSpan w:val="2"/>
            <w:vAlign w:val="center"/>
          </w:tcPr>
          <w:p>
            <w:pPr>
              <w:jc w:val="both"/>
              <w:rPr>
                <w:rFonts w:hint="eastAsia" w:ascii="仿宋_GB2312" w:hAnsi="仿宋_GB2312" w:eastAsia="仿宋_GB2312" w:cs="仿宋_GB2312"/>
                <w:sz w:val="28"/>
                <w:szCs w:val="28"/>
                <w:vertAlign w:val="baseline"/>
              </w:rPr>
            </w:pPr>
          </w:p>
        </w:tc>
        <w:tc>
          <w:tcPr>
            <w:tcW w:w="1359" w:type="dxa"/>
            <w:gridSpan w:val="2"/>
            <w:vAlign w:val="center"/>
          </w:tcPr>
          <w:p>
            <w:pPr>
              <w:jc w:val="both"/>
              <w:rPr>
                <w:rFonts w:hint="eastAsia" w:ascii="仿宋_GB2312" w:hAnsi="仿宋_GB2312" w:eastAsia="仿宋_GB2312" w:cs="仿宋_GB2312"/>
                <w:sz w:val="28"/>
                <w:szCs w:val="28"/>
                <w:vertAlign w:val="baseline"/>
              </w:rPr>
            </w:pPr>
          </w:p>
        </w:tc>
        <w:tc>
          <w:tcPr>
            <w:tcW w:w="1354" w:type="dxa"/>
            <w:gridSpan w:val="2"/>
            <w:vAlign w:val="center"/>
          </w:tcPr>
          <w:p>
            <w:pPr>
              <w:jc w:val="both"/>
              <w:rPr>
                <w:rFonts w:hint="eastAsia" w:ascii="仿宋_GB2312" w:hAnsi="仿宋_GB2312" w:eastAsia="仿宋_GB2312" w:cs="仿宋_GB2312"/>
                <w:sz w:val="28"/>
                <w:szCs w:val="28"/>
                <w:vertAlign w:val="baseline"/>
              </w:rPr>
            </w:pPr>
          </w:p>
        </w:tc>
        <w:tc>
          <w:tcPr>
            <w:tcW w:w="1348" w:type="dxa"/>
            <w:gridSpan w:val="2"/>
            <w:vAlign w:val="center"/>
          </w:tcPr>
          <w:p>
            <w:pPr>
              <w:jc w:val="both"/>
              <w:rPr>
                <w:rFonts w:hint="eastAsia" w:ascii="仿宋_GB2312" w:hAnsi="仿宋_GB2312" w:eastAsia="仿宋_GB2312" w:cs="仿宋_GB2312"/>
                <w:sz w:val="28"/>
                <w:szCs w:val="28"/>
                <w:vertAlign w:val="baseline"/>
              </w:rPr>
            </w:pPr>
          </w:p>
        </w:tc>
        <w:tc>
          <w:tcPr>
            <w:tcW w:w="1332" w:type="dxa"/>
            <w:gridSpan w:val="2"/>
            <w:vAlign w:val="center"/>
          </w:tcPr>
          <w:p>
            <w:pPr>
              <w:jc w:val="both"/>
              <w:rPr>
                <w:rFonts w:hint="eastAsia" w:ascii="仿宋_GB2312" w:hAnsi="仿宋_GB2312" w:eastAsia="仿宋_GB2312" w:cs="仿宋_GB2312"/>
                <w:sz w:val="28"/>
                <w:szCs w:val="28"/>
                <w:vertAlign w:val="baseline"/>
              </w:rPr>
            </w:pPr>
          </w:p>
        </w:tc>
        <w:tc>
          <w:tcPr>
            <w:tcW w:w="1323"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74" w:hRule="exact"/>
        </w:trPr>
        <w:tc>
          <w:tcPr>
            <w:tcW w:w="742" w:type="dxa"/>
            <w:vMerge w:val="continue"/>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p>
        </w:tc>
        <w:tc>
          <w:tcPr>
            <w:tcW w:w="1088"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r>
              <w:rPr>
                <w:rFonts w:hint="eastAsia" w:ascii="仿宋_GB2312" w:hAnsi="仿宋_GB2312" w:eastAsia="仿宋_GB2312" w:cs="仿宋_GB2312"/>
                <w:sz w:val="21"/>
                <w:szCs w:val="21"/>
                <w:vertAlign w:val="baseline"/>
                <w:lang w:eastAsia="zh-CN"/>
              </w:rPr>
              <w:t>魏冠南（市教育体育局党组成员、副局长）</w:t>
            </w:r>
          </w:p>
        </w:tc>
        <w:tc>
          <w:tcPr>
            <w:tcW w:w="1450" w:type="dxa"/>
            <w:gridSpan w:val="2"/>
            <w:vAlign w:val="center"/>
          </w:tcPr>
          <w:p>
            <w:pPr>
              <w:jc w:val="both"/>
              <w:rPr>
                <w:rFonts w:hint="eastAsia" w:ascii="仿宋_GB2312" w:hAnsi="仿宋_GB2312" w:eastAsia="仿宋_GB2312" w:cs="仿宋_GB2312"/>
                <w:sz w:val="28"/>
                <w:szCs w:val="28"/>
                <w:vertAlign w:val="baseline"/>
              </w:rPr>
            </w:pPr>
          </w:p>
        </w:tc>
        <w:tc>
          <w:tcPr>
            <w:tcW w:w="1424" w:type="dxa"/>
            <w:gridSpan w:val="2"/>
            <w:vAlign w:val="center"/>
          </w:tcPr>
          <w:p>
            <w:pPr>
              <w:jc w:val="both"/>
              <w:rPr>
                <w:rFonts w:hint="eastAsia" w:ascii="仿宋_GB2312" w:hAnsi="仿宋_GB2312" w:eastAsia="仿宋_GB2312" w:cs="仿宋_GB2312"/>
                <w:sz w:val="28"/>
                <w:szCs w:val="28"/>
                <w:vertAlign w:val="baseline"/>
              </w:rPr>
            </w:pPr>
          </w:p>
        </w:tc>
        <w:tc>
          <w:tcPr>
            <w:tcW w:w="1363" w:type="dxa"/>
            <w:gridSpan w:val="2"/>
            <w:vAlign w:val="center"/>
          </w:tcPr>
          <w:p>
            <w:pPr>
              <w:jc w:val="both"/>
              <w:rPr>
                <w:rFonts w:hint="eastAsia" w:ascii="仿宋_GB2312" w:hAnsi="仿宋_GB2312" w:eastAsia="仿宋_GB2312" w:cs="仿宋_GB2312"/>
                <w:sz w:val="28"/>
                <w:szCs w:val="28"/>
                <w:vertAlign w:val="baseline"/>
              </w:rPr>
            </w:pPr>
          </w:p>
        </w:tc>
        <w:tc>
          <w:tcPr>
            <w:tcW w:w="1364" w:type="dxa"/>
            <w:gridSpan w:val="2"/>
            <w:vAlign w:val="center"/>
          </w:tcPr>
          <w:p>
            <w:pPr>
              <w:jc w:val="both"/>
              <w:rPr>
                <w:rFonts w:hint="eastAsia" w:ascii="仿宋_GB2312" w:hAnsi="仿宋_GB2312" w:eastAsia="仿宋_GB2312" w:cs="仿宋_GB2312"/>
                <w:sz w:val="28"/>
                <w:szCs w:val="28"/>
                <w:vertAlign w:val="baseline"/>
              </w:rPr>
            </w:pPr>
          </w:p>
        </w:tc>
        <w:tc>
          <w:tcPr>
            <w:tcW w:w="1359" w:type="dxa"/>
            <w:gridSpan w:val="2"/>
            <w:vAlign w:val="center"/>
          </w:tcPr>
          <w:p>
            <w:pPr>
              <w:jc w:val="both"/>
              <w:rPr>
                <w:rFonts w:hint="eastAsia" w:ascii="仿宋_GB2312" w:hAnsi="仿宋_GB2312" w:eastAsia="仿宋_GB2312" w:cs="仿宋_GB2312"/>
                <w:sz w:val="28"/>
                <w:szCs w:val="28"/>
                <w:vertAlign w:val="baseline"/>
              </w:rPr>
            </w:pPr>
          </w:p>
        </w:tc>
        <w:tc>
          <w:tcPr>
            <w:tcW w:w="1354" w:type="dxa"/>
            <w:gridSpan w:val="2"/>
            <w:vAlign w:val="center"/>
          </w:tcPr>
          <w:p>
            <w:pPr>
              <w:jc w:val="both"/>
              <w:rPr>
                <w:rFonts w:hint="eastAsia" w:ascii="仿宋_GB2312" w:hAnsi="仿宋_GB2312" w:eastAsia="仿宋_GB2312" w:cs="仿宋_GB2312"/>
                <w:sz w:val="28"/>
                <w:szCs w:val="28"/>
                <w:vertAlign w:val="baseline"/>
              </w:rPr>
            </w:pPr>
          </w:p>
        </w:tc>
        <w:tc>
          <w:tcPr>
            <w:tcW w:w="1348" w:type="dxa"/>
            <w:gridSpan w:val="2"/>
            <w:vAlign w:val="center"/>
          </w:tcPr>
          <w:p>
            <w:pPr>
              <w:jc w:val="both"/>
              <w:rPr>
                <w:rFonts w:hint="eastAsia" w:ascii="仿宋_GB2312" w:hAnsi="仿宋_GB2312" w:eastAsia="仿宋_GB2312" w:cs="仿宋_GB2312"/>
                <w:sz w:val="28"/>
                <w:szCs w:val="28"/>
                <w:vertAlign w:val="baseline"/>
              </w:rPr>
            </w:pPr>
          </w:p>
        </w:tc>
        <w:tc>
          <w:tcPr>
            <w:tcW w:w="1332" w:type="dxa"/>
            <w:gridSpan w:val="2"/>
            <w:vAlign w:val="center"/>
          </w:tcPr>
          <w:p>
            <w:pPr>
              <w:jc w:val="both"/>
              <w:rPr>
                <w:rFonts w:hint="eastAsia" w:ascii="仿宋_GB2312" w:hAnsi="仿宋_GB2312" w:eastAsia="仿宋_GB2312" w:cs="仿宋_GB2312"/>
                <w:sz w:val="28"/>
                <w:szCs w:val="28"/>
                <w:vertAlign w:val="baseline"/>
              </w:rPr>
            </w:pPr>
          </w:p>
        </w:tc>
        <w:tc>
          <w:tcPr>
            <w:tcW w:w="1323"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74" w:hRule="exact"/>
        </w:trPr>
        <w:tc>
          <w:tcPr>
            <w:tcW w:w="742" w:type="dxa"/>
            <w:vMerge w:val="continue"/>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p>
        </w:tc>
        <w:tc>
          <w:tcPr>
            <w:tcW w:w="1088"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r>
              <w:rPr>
                <w:rFonts w:hint="eastAsia" w:ascii="仿宋_GB2312" w:hAnsi="仿宋_GB2312" w:eastAsia="仿宋_GB2312" w:cs="仿宋_GB2312"/>
                <w:sz w:val="21"/>
                <w:szCs w:val="21"/>
                <w:vertAlign w:val="baseline"/>
                <w:lang w:eastAsia="zh-CN"/>
              </w:rPr>
              <w:t>吴红红（市教育体育局副局长）</w:t>
            </w:r>
          </w:p>
        </w:tc>
        <w:tc>
          <w:tcPr>
            <w:tcW w:w="1450" w:type="dxa"/>
            <w:gridSpan w:val="2"/>
            <w:vAlign w:val="center"/>
          </w:tcPr>
          <w:p>
            <w:pPr>
              <w:jc w:val="both"/>
              <w:rPr>
                <w:rFonts w:hint="eastAsia" w:ascii="仿宋_GB2312" w:hAnsi="仿宋_GB2312" w:eastAsia="仿宋_GB2312" w:cs="仿宋_GB2312"/>
                <w:sz w:val="28"/>
                <w:szCs w:val="28"/>
                <w:vertAlign w:val="baseline"/>
              </w:rPr>
            </w:pPr>
          </w:p>
        </w:tc>
        <w:tc>
          <w:tcPr>
            <w:tcW w:w="1424" w:type="dxa"/>
            <w:gridSpan w:val="2"/>
            <w:vAlign w:val="center"/>
          </w:tcPr>
          <w:p>
            <w:pPr>
              <w:jc w:val="both"/>
              <w:rPr>
                <w:rFonts w:hint="eastAsia" w:ascii="仿宋_GB2312" w:hAnsi="仿宋_GB2312" w:eastAsia="仿宋_GB2312" w:cs="仿宋_GB2312"/>
                <w:sz w:val="28"/>
                <w:szCs w:val="28"/>
                <w:vertAlign w:val="baseline"/>
              </w:rPr>
            </w:pPr>
          </w:p>
        </w:tc>
        <w:tc>
          <w:tcPr>
            <w:tcW w:w="1363" w:type="dxa"/>
            <w:gridSpan w:val="2"/>
            <w:vAlign w:val="center"/>
          </w:tcPr>
          <w:p>
            <w:pPr>
              <w:jc w:val="both"/>
              <w:rPr>
                <w:rFonts w:hint="eastAsia" w:ascii="仿宋_GB2312" w:hAnsi="仿宋_GB2312" w:eastAsia="仿宋_GB2312" w:cs="仿宋_GB2312"/>
                <w:sz w:val="28"/>
                <w:szCs w:val="28"/>
                <w:vertAlign w:val="baseline"/>
              </w:rPr>
            </w:pPr>
          </w:p>
        </w:tc>
        <w:tc>
          <w:tcPr>
            <w:tcW w:w="1364" w:type="dxa"/>
            <w:gridSpan w:val="2"/>
            <w:vAlign w:val="center"/>
          </w:tcPr>
          <w:p>
            <w:pPr>
              <w:jc w:val="both"/>
              <w:rPr>
                <w:rFonts w:hint="eastAsia" w:ascii="仿宋_GB2312" w:hAnsi="仿宋_GB2312" w:eastAsia="仿宋_GB2312" w:cs="仿宋_GB2312"/>
                <w:sz w:val="28"/>
                <w:szCs w:val="28"/>
                <w:vertAlign w:val="baseline"/>
              </w:rPr>
            </w:pPr>
          </w:p>
        </w:tc>
        <w:tc>
          <w:tcPr>
            <w:tcW w:w="1359" w:type="dxa"/>
            <w:gridSpan w:val="2"/>
            <w:vAlign w:val="center"/>
          </w:tcPr>
          <w:p>
            <w:pPr>
              <w:jc w:val="both"/>
              <w:rPr>
                <w:rFonts w:hint="eastAsia" w:ascii="仿宋_GB2312" w:hAnsi="仿宋_GB2312" w:eastAsia="仿宋_GB2312" w:cs="仿宋_GB2312"/>
                <w:sz w:val="28"/>
                <w:szCs w:val="28"/>
                <w:vertAlign w:val="baseline"/>
              </w:rPr>
            </w:pPr>
          </w:p>
        </w:tc>
        <w:tc>
          <w:tcPr>
            <w:tcW w:w="1354" w:type="dxa"/>
            <w:gridSpan w:val="2"/>
            <w:vAlign w:val="center"/>
          </w:tcPr>
          <w:p>
            <w:pPr>
              <w:jc w:val="both"/>
              <w:rPr>
                <w:rFonts w:hint="eastAsia" w:ascii="仿宋_GB2312" w:hAnsi="仿宋_GB2312" w:eastAsia="仿宋_GB2312" w:cs="仿宋_GB2312"/>
                <w:sz w:val="28"/>
                <w:szCs w:val="28"/>
                <w:vertAlign w:val="baseline"/>
              </w:rPr>
            </w:pPr>
          </w:p>
        </w:tc>
        <w:tc>
          <w:tcPr>
            <w:tcW w:w="1348" w:type="dxa"/>
            <w:gridSpan w:val="2"/>
            <w:vAlign w:val="center"/>
          </w:tcPr>
          <w:p>
            <w:pPr>
              <w:jc w:val="both"/>
              <w:rPr>
                <w:rFonts w:hint="eastAsia" w:ascii="仿宋_GB2312" w:hAnsi="仿宋_GB2312" w:eastAsia="仿宋_GB2312" w:cs="仿宋_GB2312"/>
                <w:sz w:val="28"/>
                <w:szCs w:val="28"/>
                <w:vertAlign w:val="baseline"/>
              </w:rPr>
            </w:pPr>
          </w:p>
        </w:tc>
        <w:tc>
          <w:tcPr>
            <w:tcW w:w="1332" w:type="dxa"/>
            <w:gridSpan w:val="2"/>
            <w:vAlign w:val="center"/>
          </w:tcPr>
          <w:p>
            <w:pPr>
              <w:jc w:val="both"/>
              <w:rPr>
                <w:rFonts w:hint="eastAsia" w:ascii="仿宋_GB2312" w:hAnsi="仿宋_GB2312" w:eastAsia="仿宋_GB2312" w:cs="仿宋_GB2312"/>
                <w:sz w:val="28"/>
                <w:szCs w:val="28"/>
                <w:vertAlign w:val="baseline"/>
              </w:rPr>
            </w:pPr>
          </w:p>
        </w:tc>
        <w:tc>
          <w:tcPr>
            <w:tcW w:w="1323"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74" w:hRule="exact"/>
        </w:trPr>
        <w:tc>
          <w:tcPr>
            <w:tcW w:w="742" w:type="dxa"/>
            <w:vMerge w:val="continue"/>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p>
        </w:tc>
        <w:tc>
          <w:tcPr>
            <w:tcW w:w="1088"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r>
              <w:rPr>
                <w:rFonts w:hint="eastAsia" w:ascii="仿宋_GB2312" w:hAnsi="仿宋_GB2312" w:eastAsia="仿宋_GB2312" w:cs="仿宋_GB2312"/>
                <w:sz w:val="21"/>
                <w:szCs w:val="21"/>
                <w:vertAlign w:val="baseline"/>
                <w:lang w:eastAsia="zh-CN"/>
              </w:rPr>
              <w:t>强兵（市政府教育督导室副主任督学）</w:t>
            </w:r>
          </w:p>
        </w:tc>
        <w:tc>
          <w:tcPr>
            <w:tcW w:w="1450" w:type="dxa"/>
            <w:gridSpan w:val="2"/>
            <w:vAlign w:val="center"/>
          </w:tcPr>
          <w:p>
            <w:pPr>
              <w:jc w:val="both"/>
              <w:rPr>
                <w:rFonts w:hint="eastAsia" w:ascii="仿宋_GB2312" w:hAnsi="仿宋_GB2312" w:eastAsia="仿宋_GB2312" w:cs="仿宋_GB2312"/>
                <w:sz w:val="28"/>
                <w:szCs w:val="28"/>
                <w:vertAlign w:val="baseline"/>
              </w:rPr>
            </w:pPr>
          </w:p>
        </w:tc>
        <w:tc>
          <w:tcPr>
            <w:tcW w:w="1424" w:type="dxa"/>
            <w:gridSpan w:val="2"/>
            <w:vAlign w:val="center"/>
          </w:tcPr>
          <w:p>
            <w:pPr>
              <w:jc w:val="both"/>
              <w:rPr>
                <w:rFonts w:hint="eastAsia" w:ascii="仿宋_GB2312" w:hAnsi="仿宋_GB2312" w:eastAsia="仿宋_GB2312" w:cs="仿宋_GB2312"/>
                <w:sz w:val="28"/>
                <w:szCs w:val="28"/>
                <w:vertAlign w:val="baseline"/>
              </w:rPr>
            </w:pPr>
          </w:p>
        </w:tc>
        <w:tc>
          <w:tcPr>
            <w:tcW w:w="1363" w:type="dxa"/>
            <w:gridSpan w:val="2"/>
            <w:vAlign w:val="center"/>
          </w:tcPr>
          <w:p>
            <w:pPr>
              <w:jc w:val="both"/>
              <w:rPr>
                <w:rFonts w:hint="eastAsia" w:ascii="仿宋_GB2312" w:hAnsi="仿宋_GB2312" w:eastAsia="仿宋_GB2312" w:cs="仿宋_GB2312"/>
                <w:sz w:val="28"/>
                <w:szCs w:val="28"/>
                <w:vertAlign w:val="baseline"/>
              </w:rPr>
            </w:pPr>
          </w:p>
        </w:tc>
        <w:tc>
          <w:tcPr>
            <w:tcW w:w="1364" w:type="dxa"/>
            <w:gridSpan w:val="2"/>
            <w:vAlign w:val="center"/>
          </w:tcPr>
          <w:p>
            <w:pPr>
              <w:jc w:val="both"/>
              <w:rPr>
                <w:rFonts w:hint="eastAsia" w:ascii="仿宋_GB2312" w:hAnsi="仿宋_GB2312" w:eastAsia="仿宋_GB2312" w:cs="仿宋_GB2312"/>
                <w:sz w:val="28"/>
                <w:szCs w:val="28"/>
                <w:vertAlign w:val="baseline"/>
              </w:rPr>
            </w:pPr>
          </w:p>
        </w:tc>
        <w:tc>
          <w:tcPr>
            <w:tcW w:w="1359" w:type="dxa"/>
            <w:gridSpan w:val="2"/>
            <w:vAlign w:val="center"/>
          </w:tcPr>
          <w:p>
            <w:pPr>
              <w:jc w:val="both"/>
              <w:rPr>
                <w:rFonts w:hint="eastAsia" w:ascii="仿宋_GB2312" w:hAnsi="仿宋_GB2312" w:eastAsia="仿宋_GB2312" w:cs="仿宋_GB2312"/>
                <w:sz w:val="28"/>
                <w:szCs w:val="28"/>
                <w:vertAlign w:val="baseline"/>
              </w:rPr>
            </w:pPr>
          </w:p>
        </w:tc>
        <w:tc>
          <w:tcPr>
            <w:tcW w:w="1354" w:type="dxa"/>
            <w:gridSpan w:val="2"/>
            <w:vAlign w:val="center"/>
          </w:tcPr>
          <w:p>
            <w:pPr>
              <w:jc w:val="both"/>
              <w:rPr>
                <w:rFonts w:hint="eastAsia" w:ascii="仿宋_GB2312" w:hAnsi="仿宋_GB2312" w:eastAsia="仿宋_GB2312" w:cs="仿宋_GB2312"/>
                <w:sz w:val="28"/>
                <w:szCs w:val="28"/>
                <w:vertAlign w:val="baseline"/>
              </w:rPr>
            </w:pPr>
          </w:p>
        </w:tc>
        <w:tc>
          <w:tcPr>
            <w:tcW w:w="1348" w:type="dxa"/>
            <w:gridSpan w:val="2"/>
            <w:vAlign w:val="center"/>
          </w:tcPr>
          <w:p>
            <w:pPr>
              <w:jc w:val="both"/>
              <w:rPr>
                <w:rFonts w:hint="eastAsia" w:ascii="仿宋_GB2312" w:hAnsi="仿宋_GB2312" w:eastAsia="仿宋_GB2312" w:cs="仿宋_GB2312"/>
                <w:sz w:val="28"/>
                <w:szCs w:val="28"/>
                <w:vertAlign w:val="baseline"/>
              </w:rPr>
            </w:pPr>
          </w:p>
        </w:tc>
        <w:tc>
          <w:tcPr>
            <w:tcW w:w="1332" w:type="dxa"/>
            <w:gridSpan w:val="2"/>
            <w:vAlign w:val="center"/>
          </w:tcPr>
          <w:p>
            <w:pPr>
              <w:jc w:val="both"/>
              <w:rPr>
                <w:rFonts w:hint="eastAsia" w:ascii="仿宋_GB2312" w:hAnsi="仿宋_GB2312" w:eastAsia="仿宋_GB2312" w:cs="仿宋_GB2312"/>
                <w:sz w:val="28"/>
                <w:szCs w:val="28"/>
                <w:vertAlign w:val="baseline"/>
              </w:rPr>
            </w:pPr>
          </w:p>
        </w:tc>
        <w:tc>
          <w:tcPr>
            <w:tcW w:w="1323"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742" w:type="dxa"/>
            <w:vMerge w:val="restart"/>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rPr>
                <w:rFonts w:hint="eastAsia" w:ascii="仿宋_GB2312" w:hAnsi="仿宋_GB2312" w:eastAsia="仿宋_GB2312" w:cs="仿宋_GB2312"/>
                <w:sz w:val="21"/>
                <w:szCs w:val="21"/>
                <w:vertAlign w:val="baseline"/>
              </w:rPr>
            </w:pPr>
            <w:r>
              <w:rPr>
                <w:rFonts w:hint="eastAsia" w:ascii="仿宋_GB2312" w:hAnsi="仿宋_GB2312" w:eastAsia="仿宋_GB2312" w:cs="仿宋_GB2312"/>
                <w:sz w:val="21"/>
                <w:szCs w:val="21"/>
                <w:vertAlign w:val="baseline"/>
                <w:lang w:val="en-US" w:eastAsia="zh-CN"/>
              </w:rPr>
              <w:t>对市教育体育局科室（中心）的意见建议</w:t>
            </w:r>
          </w:p>
        </w:tc>
        <w:tc>
          <w:tcPr>
            <w:tcW w:w="1088"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r>
              <w:rPr>
                <w:rFonts w:hint="eastAsia" w:ascii="仿宋_GB2312" w:hAnsi="仿宋_GB2312" w:eastAsia="仿宋_GB2312" w:cs="仿宋_GB2312"/>
                <w:sz w:val="21"/>
                <w:szCs w:val="21"/>
                <w:vertAlign w:val="baseline"/>
                <w:lang w:eastAsia="zh-CN"/>
              </w:rPr>
              <w:t>办公室</w:t>
            </w:r>
          </w:p>
        </w:tc>
        <w:tc>
          <w:tcPr>
            <w:tcW w:w="1450" w:type="dxa"/>
            <w:gridSpan w:val="2"/>
            <w:vAlign w:val="center"/>
          </w:tcPr>
          <w:p>
            <w:pPr>
              <w:jc w:val="both"/>
              <w:rPr>
                <w:rFonts w:hint="eastAsia" w:ascii="仿宋_GB2312" w:hAnsi="仿宋_GB2312" w:eastAsia="仿宋_GB2312" w:cs="仿宋_GB2312"/>
                <w:sz w:val="28"/>
                <w:szCs w:val="28"/>
                <w:vertAlign w:val="baseline"/>
              </w:rPr>
            </w:pPr>
          </w:p>
        </w:tc>
        <w:tc>
          <w:tcPr>
            <w:tcW w:w="1424" w:type="dxa"/>
            <w:gridSpan w:val="2"/>
            <w:vAlign w:val="center"/>
          </w:tcPr>
          <w:p>
            <w:pPr>
              <w:jc w:val="both"/>
              <w:rPr>
                <w:rFonts w:hint="eastAsia" w:ascii="仿宋_GB2312" w:hAnsi="仿宋_GB2312" w:eastAsia="仿宋_GB2312" w:cs="仿宋_GB2312"/>
                <w:sz w:val="28"/>
                <w:szCs w:val="28"/>
                <w:vertAlign w:val="baseline"/>
              </w:rPr>
            </w:pPr>
          </w:p>
        </w:tc>
        <w:tc>
          <w:tcPr>
            <w:tcW w:w="1363" w:type="dxa"/>
            <w:gridSpan w:val="2"/>
            <w:vAlign w:val="center"/>
          </w:tcPr>
          <w:p>
            <w:pPr>
              <w:jc w:val="both"/>
              <w:rPr>
                <w:rFonts w:hint="eastAsia" w:ascii="仿宋_GB2312" w:hAnsi="仿宋_GB2312" w:eastAsia="仿宋_GB2312" w:cs="仿宋_GB2312"/>
                <w:sz w:val="28"/>
                <w:szCs w:val="28"/>
                <w:vertAlign w:val="baseline"/>
              </w:rPr>
            </w:pPr>
          </w:p>
        </w:tc>
        <w:tc>
          <w:tcPr>
            <w:tcW w:w="1364" w:type="dxa"/>
            <w:gridSpan w:val="2"/>
            <w:vAlign w:val="center"/>
          </w:tcPr>
          <w:p>
            <w:pPr>
              <w:jc w:val="both"/>
              <w:rPr>
                <w:rFonts w:hint="eastAsia" w:ascii="仿宋_GB2312" w:hAnsi="仿宋_GB2312" w:eastAsia="仿宋_GB2312" w:cs="仿宋_GB2312"/>
                <w:sz w:val="28"/>
                <w:szCs w:val="28"/>
                <w:vertAlign w:val="baseline"/>
              </w:rPr>
            </w:pPr>
          </w:p>
        </w:tc>
        <w:tc>
          <w:tcPr>
            <w:tcW w:w="1359" w:type="dxa"/>
            <w:gridSpan w:val="2"/>
            <w:vAlign w:val="center"/>
          </w:tcPr>
          <w:p>
            <w:pPr>
              <w:jc w:val="both"/>
              <w:rPr>
                <w:rFonts w:hint="eastAsia" w:ascii="仿宋_GB2312" w:hAnsi="仿宋_GB2312" w:eastAsia="仿宋_GB2312" w:cs="仿宋_GB2312"/>
                <w:sz w:val="28"/>
                <w:szCs w:val="28"/>
                <w:vertAlign w:val="baseline"/>
              </w:rPr>
            </w:pPr>
          </w:p>
        </w:tc>
        <w:tc>
          <w:tcPr>
            <w:tcW w:w="1354" w:type="dxa"/>
            <w:gridSpan w:val="2"/>
            <w:vAlign w:val="center"/>
          </w:tcPr>
          <w:p>
            <w:pPr>
              <w:jc w:val="both"/>
              <w:rPr>
                <w:rFonts w:hint="eastAsia" w:ascii="仿宋_GB2312" w:hAnsi="仿宋_GB2312" w:eastAsia="仿宋_GB2312" w:cs="仿宋_GB2312"/>
                <w:sz w:val="28"/>
                <w:szCs w:val="28"/>
                <w:vertAlign w:val="baseline"/>
              </w:rPr>
            </w:pPr>
          </w:p>
        </w:tc>
        <w:tc>
          <w:tcPr>
            <w:tcW w:w="1348" w:type="dxa"/>
            <w:gridSpan w:val="2"/>
            <w:vAlign w:val="center"/>
          </w:tcPr>
          <w:p>
            <w:pPr>
              <w:jc w:val="both"/>
              <w:rPr>
                <w:rFonts w:hint="eastAsia" w:ascii="仿宋_GB2312" w:hAnsi="仿宋_GB2312" w:eastAsia="仿宋_GB2312" w:cs="仿宋_GB2312"/>
                <w:sz w:val="28"/>
                <w:szCs w:val="28"/>
                <w:vertAlign w:val="baseline"/>
              </w:rPr>
            </w:pPr>
          </w:p>
        </w:tc>
        <w:tc>
          <w:tcPr>
            <w:tcW w:w="1332" w:type="dxa"/>
            <w:gridSpan w:val="2"/>
            <w:vAlign w:val="center"/>
          </w:tcPr>
          <w:p>
            <w:pPr>
              <w:jc w:val="both"/>
              <w:rPr>
                <w:rFonts w:hint="eastAsia" w:ascii="仿宋_GB2312" w:hAnsi="仿宋_GB2312" w:eastAsia="仿宋_GB2312" w:cs="仿宋_GB2312"/>
                <w:sz w:val="28"/>
                <w:szCs w:val="28"/>
                <w:vertAlign w:val="baseline"/>
              </w:rPr>
            </w:pPr>
          </w:p>
        </w:tc>
        <w:tc>
          <w:tcPr>
            <w:tcW w:w="1323"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742" w:type="dxa"/>
            <w:vMerge w:val="continue"/>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rPr>
                <w:rFonts w:hint="eastAsia" w:ascii="仿宋_GB2312" w:hAnsi="仿宋_GB2312" w:eastAsia="仿宋_GB2312" w:cs="仿宋_GB2312"/>
                <w:sz w:val="21"/>
                <w:szCs w:val="21"/>
                <w:vertAlign w:val="baseline"/>
              </w:rPr>
            </w:pPr>
          </w:p>
        </w:tc>
        <w:tc>
          <w:tcPr>
            <w:tcW w:w="1088"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r>
              <w:rPr>
                <w:rFonts w:hint="eastAsia" w:ascii="仿宋_GB2312" w:hAnsi="仿宋_GB2312" w:eastAsia="仿宋_GB2312" w:cs="仿宋_GB2312"/>
                <w:sz w:val="21"/>
                <w:szCs w:val="21"/>
                <w:vertAlign w:val="baseline"/>
                <w:lang w:eastAsia="zh-CN"/>
              </w:rPr>
              <w:t>规划财务科</w:t>
            </w:r>
          </w:p>
        </w:tc>
        <w:tc>
          <w:tcPr>
            <w:tcW w:w="1450" w:type="dxa"/>
            <w:gridSpan w:val="2"/>
            <w:vAlign w:val="center"/>
          </w:tcPr>
          <w:p>
            <w:pPr>
              <w:jc w:val="both"/>
              <w:rPr>
                <w:rFonts w:hint="eastAsia" w:ascii="仿宋_GB2312" w:hAnsi="仿宋_GB2312" w:eastAsia="仿宋_GB2312" w:cs="仿宋_GB2312"/>
                <w:sz w:val="28"/>
                <w:szCs w:val="28"/>
                <w:vertAlign w:val="baseline"/>
              </w:rPr>
            </w:pPr>
          </w:p>
        </w:tc>
        <w:tc>
          <w:tcPr>
            <w:tcW w:w="1424" w:type="dxa"/>
            <w:gridSpan w:val="2"/>
            <w:vAlign w:val="center"/>
          </w:tcPr>
          <w:p>
            <w:pPr>
              <w:jc w:val="both"/>
              <w:rPr>
                <w:rFonts w:hint="eastAsia" w:ascii="仿宋_GB2312" w:hAnsi="仿宋_GB2312" w:eastAsia="仿宋_GB2312" w:cs="仿宋_GB2312"/>
                <w:sz w:val="28"/>
                <w:szCs w:val="28"/>
                <w:vertAlign w:val="baseline"/>
              </w:rPr>
            </w:pPr>
          </w:p>
        </w:tc>
        <w:tc>
          <w:tcPr>
            <w:tcW w:w="1363" w:type="dxa"/>
            <w:gridSpan w:val="2"/>
            <w:vAlign w:val="center"/>
          </w:tcPr>
          <w:p>
            <w:pPr>
              <w:jc w:val="both"/>
              <w:rPr>
                <w:rFonts w:hint="eastAsia" w:ascii="仿宋_GB2312" w:hAnsi="仿宋_GB2312" w:eastAsia="仿宋_GB2312" w:cs="仿宋_GB2312"/>
                <w:sz w:val="28"/>
                <w:szCs w:val="28"/>
                <w:vertAlign w:val="baseline"/>
              </w:rPr>
            </w:pPr>
          </w:p>
        </w:tc>
        <w:tc>
          <w:tcPr>
            <w:tcW w:w="1364" w:type="dxa"/>
            <w:gridSpan w:val="2"/>
            <w:vAlign w:val="center"/>
          </w:tcPr>
          <w:p>
            <w:pPr>
              <w:jc w:val="both"/>
              <w:rPr>
                <w:rFonts w:hint="eastAsia" w:ascii="仿宋_GB2312" w:hAnsi="仿宋_GB2312" w:eastAsia="仿宋_GB2312" w:cs="仿宋_GB2312"/>
                <w:sz w:val="28"/>
                <w:szCs w:val="28"/>
                <w:vertAlign w:val="baseline"/>
              </w:rPr>
            </w:pPr>
          </w:p>
        </w:tc>
        <w:tc>
          <w:tcPr>
            <w:tcW w:w="1359" w:type="dxa"/>
            <w:gridSpan w:val="2"/>
            <w:vAlign w:val="center"/>
          </w:tcPr>
          <w:p>
            <w:pPr>
              <w:jc w:val="both"/>
              <w:rPr>
                <w:rFonts w:hint="eastAsia" w:ascii="仿宋_GB2312" w:hAnsi="仿宋_GB2312" w:eastAsia="仿宋_GB2312" w:cs="仿宋_GB2312"/>
                <w:sz w:val="28"/>
                <w:szCs w:val="28"/>
                <w:vertAlign w:val="baseline"/>
              </w:rPr>
            </w:pPr>
          </w:p>
        </w:tc>
        <w:tc>
          <w:tcPr>
            <w:tcW w:w="1354" w:type="dxa"/>
            <w:gridSpan w:val="2"/>
            <w:vAlign w:val="center"/>
          </w:tcPr>
          <w:p>
            <w:pPr>
              <w:jc w:val="both"/>
              <w:rPr>
                <w:rFonts w:hint="eastAsia" w:ascii="仿宋_GB2312" w:hAnsi="仿宋_GB2312" w:eastAsia="仿宋_GB2312" w:cs="仿宋_GB2312"/>
                <w:sz w:val="28"/>
                <w:szCs w:val="28"/>
                <w:vertAlign w:val="baseline"/>
              </w:rPr>
            </w:pPr>
          </w:p>
        </w:tc>
        <w:tc>
          <w:tcPr>
            <w:tcW w:w="1348" w:type="dxa"/>
            <w:gridSpan w:val="2"/>
            <w:vAlign w:val="center"/>
          </w:tcPr>
          <w:p>
            <w:pPr>
              <w:jc w:val="both"/>
              <w:rPr>
                <w:rFonts w:hint="eastAsia" w:ascii="仿宋_GB2312" w:hAnsi="仿宋_GB2312" w:eastAsia="仿宋_GB2312" w:cs="仿宋_GB2312"/>
                <w:sz w:val="28"/>
                <w:szCs w:val="28"/>
                <w:vertAlign w:val="baseline"/>
              </w:rPr>
            </w:pPr>
          </w:p>
        </w:tc>
        <w:tc>
          <w:tcPr>
            <w:tcW w:w="1332" w:type="dxa"/>
            <w:gridSpan w:val="2"/>
            <w:vAlign w:val="center"/>
          </w:tcPr>
          <w:p>
            <w:pPr>
              <w:jc w:val="both"/>
              <w:rPr>
                <w:rFonts w:hint="eastAsia" w:ascii="仿宋_GB2312" w:hAnsi="仿宋_GB2312" w:eastAsia="仿宋_GB2312" w:cs="仿宋_GB2312"/>
                <w:sz w:val="28"/>
                <w:szCs w:val="28"/>
                <w:vertAlign w:val="baseline"/>
              </w:rPr>
            </w:pPr>
          </w:p>
        </w:tc>
        <w:tc>
          <w:tcPr>
            <w:tcW w:w="1323"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742" w:type="dxa"/>
            <w:vMerge w:val="continue"/>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rPr>
                <w:rFonts w:hint="eastAsia" w:ascii="仿宋_GB2312" w:hAnsi="仿宋_GB2312" w:eastAsia="仿宋_GB2312" w:cs="仿宋_GB2312"/>
                <w:sz w:val="21"/>
                <w:szCs w:val="21"/>
                <w:vertAlign w:val="baseline"/>
              </w:rPr>
            </w:pPr>
          </w:p>
        </w:tc>
        <w:tc>
          <w:tcPr>
            <w:tcW w:w="1088"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r>
              <w:rPr>
                <w:rFonts w:hint="eastAsia" w:ascii="仿宋_GB2312" w:hAnsi="仿宋_GB2312" w:eastAsia="仿宋_GB2312" w:cs="仿宋_GB2312"/>
                <w:sz w:val="21"/>
                <w:szCs w:val="21"/>
                <w:vertAlign w:val="baseline"/>
                <w:lang w:eastAsia="zh-CN"/>
              </w:rPr>
              <w:t>组织人事科</w:t>
            </w:r>
          </w:p>
        </w:tc>
        <w:tc>
          <w:tcPr>
            <w:tcW w:w="1450" w:type="dxa"/>
            <w:gridSpan w:val="2"/>
            <w:vAlign w:val="center"/>
          </w:tcPr>
          <w:p>
            <w:pPr>
              <w:jc w:val="both"/>
              <w:rPr>
                <w:rFonts w:hint="eastAsia" w:ascii="仿宋_GB2312" w:hAnsi="仿宋_GB2312" w:eastAsia="仿宋_GB2312" w:cs="仿宋_GB2312"/>
                <w:sz w:val="28"/>
                <w:szCs w:val="28"/>
                <w:vertAlign w:val="baseline"/>
              </w:rPr>
            </w:pPr>
          </w:p>
        </w:tc>
        <w:tc>
          <w:tcPr>
            <w:tcW w:w="1424" w:type="dxa"/>
            <w:gridSpan w:val="2"/>
            <w:vAlign w:val="center"/>
          </w:tcPr>
          <w:p>
            <w:pPr>
              <w:jc w:val="both"/>
              <w:rPr>
                <w:rFonts w:hint="eastAsia" w:ascii="仿宋_GB2312" w:hAnsi="仿宋_GB2312" w:eastAsia="仿宋_GB2312" w:cs="仿宋_GB2312"/>
                <w:sz w:val="28"/>
                <w:szCs w:val="28"/>
                <w:vertAlign w:val="baseline"/>
              </w:rPr>
            </w:pPr>
          </w:p>
        </w:tc>
        <w:tc>
          <w:tcPr>
            <w:tcW w:w="1363" w:type="dxa"/>
            <w:gridSpan w:val="2"/>
            <w:vAlign w:val="center"/>
          </w:tcPr>
          <w:p>
            <w:pPr>
              <w:jc w:val="both"/>
              <w:rPr>
                <w:rFonts w:hint="eastAsia" w:ascii="仿宋_GB2312" w:hAnsi="仿宋_GB2312" w:eastAsia="仿宋_GB2312" w:cs="仿宋_GB2312"/>
                <w:sz w:val="28"/>
                <w:szCs w:val="28"/>
                <w:vertAlign w:val="baseline"/>
              </w:rPr>
            </w:pPr>
          </w:p>
        </w:tc>
        <w:tc>
          <w:tcPr>
            <w:tcW w:w="1364" w:type="dxa"/>
            <w:gridSpan w:val="2"/>
            <w:vAlign w:val="center"/>
          </w:tcPr>
          <w:p>
            <w:pPr>
              <w:jc w:val="both"/>
              <w:rPr>
                <w:rFonts w:hint="eastAsia" w:ascii="仿宋_GB2312" w:hAnsi="仿宋_GB2312" w:eastAsia="仿宋_GB2312" w:cs="仿宋_GB2312"/>
                <w:sz w:val="28"/>
                <w:szCs w:val="28"/>
                <w:vertAlign w:val="baseline"/>
              </w:rPr>
            </w:pPr>
          </w:p>
        </w:tc>
        <w:tc>
          <w:tcPr>
            <w:tcW w:w="1359" w:type="dxa"/>
            <w:gridSpan w:val="2"/>
            <w:vAlign w:val="center"/>
          </w:tcPr>
          <w:p>
            <w:pPr>
              <w:jc w:val="both"/>
              <w:rPr>
                <w:rFonts w:hint="eastAsia" w:ascii="仿宋_GB2312" w:hAnsi="仿宋_GB2312" w:eastAsia="仿宋_GB2312" w:cs="仿宋_GB2312"/>
                <w:sz w:val="28"/>
                <w:szCs w:val="28"/>
                <w:vertAlign w:val="baseline"/>
              </w:rPr>
            </w:pPr>
          </w:p>
        </w:tc>
        <w:tc>
          <w:tcPr>
            <w:tcW w:w="1354" w:type="dxa"/>
            <w:gridSpan w:val="2"/>
            <w:vAlign w:val="center"/>
          </w:tcPr>
          <w:p>
            <w:pPr>
              <w:jc w:val="both"/>
              <w:rPr>
                <w:rFonts w:hint="eastAsia" w:ascii="仿宋_GB2312" w:hAnsi="仿宋_GB2312" w:eastAsia="仿宋_GB2312" w:cs="仿宋_GB2312"/>
                <w:sz w:val="28"/>
                <w:szCs w:val="28"/>
                <w:vertAlign w:val="baseline"/>
              </w:rPr>
            </w:pPr>
          </w:p>
        </w:tc>
        <w:tc>
          <w:tcPr>
            <w:tcW w:w="1348" w:type="dxa"/>
            <w:gridSpan w:val="2"/>
            <w:vAlign w:val="center"/>
          </w:tcPr>
          <w:p>
            <w:pPr>
              <w:jc w:val="both"/>
              <w:rPr>
                <w:rFonts w:hint="eastAsia" w:ascii="仿宋_GB2312" w:hAnsi="仿宋_GB2312" w:eastAsia="仿宋_GB2312" w:cs="仿宋_GB2312"/>
                <w:sz w:val="28"/>
                <w:szCs w:val="28"/>
                <w:vertAlign w:val="baseline"/>
              </w:rPr>
            </w:pPr>
          </w:p>
        </w:tc>
        <w:tc>
          <w:tcPr>
            <w:tcW w:w="1332" w:type="dxa"/>
            <w:gridSpan w:val="2"/>
            <w:vAlign w:val="center"/>
          </w:tcPr>
          <w:p>
            <w:pPr>
              <w:jc w:val="both"/>
              <w:rPr>
                <w:rFonts w:hint="eastAsia" w:ascii="仿宋_GB2312" w:hAnsi="仿宋_GB2312" w:eastAsia="仿宋_GB2312" w:cs="仿宋_GB2312"/>
                <w:sz w:val="28"/>
                <w:szCs w:val="28"/>
                <w:vertAlign w:val="baseline"/>
              </w:rPr>
            </w:pPr>
          </w:p>
        </w:tc>
        <w:tc>
          <w:tcPr>
            <w:tcW w:w="1323"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742" w:type="dxa"/>
            <w:vMerge w:val="continue"/>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rPr>
                <w:rFonts w:hint="eastAsia" w:ascii="仿宋_GB2312" w:hAnsi="仿宋_GB2312" w:eastAsia="仿宋_GB2312" w:cs="仿宋_GB2312"/>
                <w:sz w:val="21"/>
                <w:szCs w:val="21"/>
                <w:vertAlign w:val="baseline"/>
              </w:rPr>
            </w:pPr>
          </w:p>
        </w:tc>
        <w:tc>
          <w:tcPr>
            <w:tcW w:w="1088"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r>
              <w:rPr>
                <w:rFonts w:hint="eastAsia" w:ascii="仿宋_GB2312" w:hAnsi="仿宋_GB2312" w:eastAsia="仿宋_GB2312" w:cs="仿宋_GB2312"/>
                <w:sz w:val="21"/>
                <w:szCs w:val="21"/>
                <w:vertAlign w:val="baseline"/>
                <w:lang w:eastAsia="zh-CN"/>
              </w:rPr>
              <w:t>教育科</w:t>
            </w:r>
          </w:p>
        </w:tc>
        <w:tc>
          <w:tcPr>
            <w:tcW w:w="1450" w:type="dxa"/>
            <w:gridSpan w:val="2"/>
            <w:vAlign w:val="center"/>
          </w:tcPr>
          <w:p>
            <w:pPr>
              <w:jc w:val="both"/>
              <w:rPr>
                <w:rFonts w:hint="eastAsia" w:ascii="仿宋_GB2312" w:hAnsi="仿宋_GB2312" w:eastAsia="仿宋_GB2312" w:cs="仿宋_GB2312"/>
                <w:sz w:val="28"/>
                <w:szCs w:val="28"/>
                <w:vertAlign w:val="baseline"/>
              </w:rPr>
            </w:pPr>
          </w:p>
        </w:tc>
        <w:tc>
          <w:tcPr>
            <w:tcW w:w="1424" w:type="dxa"/>
            <w:gridSpan w:val="2"/>
            <w:vAlign w:val="center"/>
          </w:tcPr>
          <w:p>
            <w:pPr>
              <w:jc w:val="both"/>
              <w:rPr>
                <w:rFonts w:hint="eastAsia" w:ascii="仿宋_GB2312" w:hAnsi="仿宋_GB2312" w:eastAsia="仿宋_GB2312" w:cs="仿宋_GB2312"/>
                <w:sz w:val="28"/>
                <w:szCs w:val="28"/>
                <w:vertAlign w:val="baseline"/>
              </w:rPr>
            </w:pPr>
          </w:p>
        </w:tc>
        <w:tc>
          <w:tcPr>
            <w:tcW w:w="1363" w:type="dxa"/>
            <w:gridSpan w:val="2"/>
            <w:vAlign w:val="center"/>
          </w:tcPr>
          <w:p>
            <w:pPr>
              <w:jc w:val="both"/>
              <w:rPr>
                <w:rFonts w:hint="eastAsia" w:ascii="仿宋_GB2312" w:hAnsi="仿宋_GB2312" w:eastAsia="仿宋_GB2312" w:cs="仿宋_GB2312"/>
                <w:sz w:val="28"/>
                <w:szCs w:val="28"/>
                <w:vertAlign w:val="baseline"/>
              </w:rPr>
            </w:pPr>
          </w:p>
        </w:tc>
        <w:tc>
          <w:tcPr>
            <w:tcW w:w="1364" w:type="dxa"/>
            <w:gridSpan w:val="2"/>
            <w:vAlign w:val="center"/>
          </w:tcPr>
          <w:p>
            <w:pPr>
              <w:jc w:val="both"/>
              <w:rPr>
                <w:rFonts w:hint="eastAsia" w:ascii="仿宋_GB2312" w:hAnsi="仿宋_GB2312" w:eastAsia="仿宋_GB2312" w:cs="仿宋_GB2312"/>
                <w:sz w:val="28"/>
                <w:szCs w:val="28"/>
                <w:vertAlign w:val="baseline"/>
              </w:rPr>
            </w:pPr>
          </w:p>
        </w:tc>
        <w:tc>
          <w:tcPr>
            <w:tcW w:w="1359" w:type="dxa"/>
            <w:gridSpan w:val="2"/>
            <w:vAlign w:val="center"/>
          </w:tcPr>
          <w:p>
            <w:pPr>
              <w:jc w:val="both"/>
              <w:rPr>
                <w:rFonts w:hint="eastAsia" w:ascii="仿宋_GB2312" w:hAnsi="仿宋_GB2312" w:eastAsia="仿宋_GB2312" w:cs="仿宋_GB2312"/>
                <w:sz w:val="28"/>
                <w:szCs w:val="28"/>
                <w:vertAlign w:val="baseline"/>
              </w:rPr>
            </w:pPr>
          </w:p>
        </w:tc>
        <w:tc>
          <w:tcPr>
            <w:tcW w:w="1354" w:type="dxa"/>
            <w:gridSpan w:val="2"/>
            <w:vAlign w:val="center"/>
          </w:tcPr>
          <w:p>
            <w:pPr>
              <w:jc w:val="both"/>
              <w:rPr>
                <w:rFonts w:hint="eastAsia" w:ascii="仿宋_GB2312" w:hAnsi="仿宋_GB2312" w:eastAsia="仿宋_GB2312" w:cs="仿宋_GB2312"/>
                <w:sz w:val="28"/>
                <w:szCs w:val="28"/>
                <w:vertAlign w:val="baseline"/>
              </w:rPr>
            </w:pPr>
          </w:p>
        </w:tc>
        <w:tc>
          <w:tcPr>
            <w:tcW w:w="1348" w:type="dxa"/>
            <w:gridSpan w:val="2"/>
            <w:vAlign w:val="center"/>
          </w:tcPr>
          <w:p>
            <w:pPr>
              <w:jc w:val="both"/>
              <w:rPr>
                <w:rFonts w:hint="eastAsia" w:ascii="仿宋_GB2312" w:hAnsi="仿宋_GB2312" w:eastAsia="仿宋_GB2312" w:cs="仿宋_GB2312"/>
                <w:sz w:val="28"/>
                <w:szCs w:val="28"/>
                <w:vertAlign w:val="baseline"/>
              </w:rPr>
            </w:pPr>
          </w:p>
        </w:tc>
        <w:tc>
          <w:tcPr>
            <w:tcW w:w="1332" w:type="dxa"/>
            <w:gridSpan w:val="2"/>
            <w:vAlign w:val="center"/>
          </w:tcPr>
          <w:p>
            <w:pPr>
              <w:jc w:val="both"/>
              <w:rPr>
                <w:rFonts w:hint="eastAsia" w:ascii="仿宋_GB2312" w:hAnsi="仿宋_GB2312" w:eastAsia="仿宋_GB2312" w:cs="仿宋_GB2312"/>
                <w:sz w:val="28"/>
                <w:szCs w:val="28"/>
                <w:vertAlign w:val="baseline"/>
              </w:rPr>
            </w:pPr>
          </w:p>
        </w:tc>
        <w:tc>
          <w:tcPr>
            <w:tcW w:w="1323"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742" w:type="dxa"/>
            <w:vMerge w:val="continue"/>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rPr>
                <w:rFonts w:hint="eastAsia" w:ascii="仿宋_GB2312" w:hAnsi="仿宋_GB2312" w:eastAsia="仿宋_GB2312" w:cs="仿宋_GB2312"/>
                <w:sz w:val="21"/>
                <w:szCs w:val="21"/>
                <w:vertAlign w:val="baseline"/>
              </w:rPr>
            </w:pPr>
          </w:p>
        </w:tc>
        <w:tc>
          <w:tcPr>
            <w:tcW w:w="1088"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r>
              <w:rPr>
                <w:rFonts w:hint="eastAsia" w:ascii="仿宋_GB2312" w:hAnsi="仿宋_GB2312" w:eastAsia="仿宋_GB2312" w:cs="仿宋_GB2312"/>
                <w:sz w:val="21"/>
                <w:szCs w:val="21"/>
                <w:vertAlign w:val="baseline"/>
                <w:lang w:eastAsia="zh-CN"/>
              </w:rPr>
              <w:t>体卫艺科</w:t>
            </w:r>
          </w:p>
        </w:tc>
        <w:tc>
          <w:tcPr>
            <w:tcW w:w="1450" w:type="dxa"/>
            <w:gridSpan w:val="2"/>
            <w:vAlign w:val="center"/>
          </w:tcPr>
          <w:p>
            <w:pPr>
              <w:jc w:val="both"/>
              <w:rPr>
                <w:rFonts w:hint="eastAsia" w:ascii="仿宋_GB2312" w:hAnsi="仿宋_GB2312" w:eastAsia="仿宋_GB2312" w:cs="仿宋_GB2312"/>
                <w:sz w:val="28"/>
                <w:szCs w:val="28"/>
                <w:vertAlign w:val="baseline"/>
              </w:rPr>
            </w:pPr>
          </w:p>
        </w:tc>
        <w:tc>
          <w:tcPr>
            <w:tcW w:w="1424" w:type="dxa"/>
            <w:gridSpan w:val="2"/>
            <w:vAlign w:val="center"/>
          </w:tcPr>
          <w:p>
            <w:pPr>
              <w:jc w:val="both"/>
              <w:rPr>
                <w:rFonts w:hint="eastAsia" w:ascii="仿宋_GB2312" w:hAnsi="仿宋_GB2312" w:eastAsia="仿宋_GB2312" w:cs="仿宋_GB2312"/>
                <w:sz w:val="28"/>
                <w:szCs w:val="28"/>
                <w:vertAlign w:val="baseline"/>
              </w:rPr>
            </w:pPr>
          </w:p>
        </w:tc>
        <w:tc>
          <w:tcPr>
            <w:tcW w:w="1363" w:type="dxa"/>
            <w:gridSpan w:val="2"/>
            <w:vAlign w:val="center"/>
          </w:tcPr>
          <w:p>
            <w:pPr>
              <w:jc w:val="both"/>
              <w:rPr>
                <w:rFonts w:hint="eastAsia" w:ascii="仿宋_GB2312" w:hAnsi="仿宋_GB2312" w:eastAsia="仿宋_GB2312" w:cs="仿宋_GB2312"/>
                <w:sz w:val="28"/>
                <w:szCs w:val="28"/>
                <w:vertAlign w:val="baseline"/>
              </w:rPr>
            </w:pPr>
          </w:p>
        </w:tc>
        <w:tc>
          <w:tcPr>
            <w:tcW w:w="1364" w:type="dxa"/>
            <w:gridSpan w:val="2"/>
            <w:vAlign w:val="center"/>
          </w:tcPr>
          <w:p>
            <w:pPr>
              <w:jc w:val="both"/>
              <w:rPr>
                <w:rFonts w:hint="eastAsia" w:ascii="仿宋_GB2312" w:hAnsi="仿宋_GB2312" w:eastAsia="仿宋_GB2312" w:cs="仿宋_GB2312"/>
                <w:sz w:val="28"/>
                <w:szCs w:val="28"/>
                <w:vertAlign w:val="baseline"/>
              </w:rPr>
            </w:pPr>
          </w:p>
        </w:tc>
        <w:tc>
          <w:tcPr>
            <w:tcW w:w="1359" w:type="dxa"/>
            <w:gridSpan w:val="2"/>
            <w:vAlign w:val="center"/>
          </w:tcPr>
          <w:p>
            <w:pPr>
              <w:jc w:val="both"/>
              <w:rPr>
                <w:rFonts w:hint="eastAsia" w:ascii="仿宋_GB2312" w:hAnsi="仿宋_GB2312" w:eastAsia="仿宋_GB2312" w:cs="仿宋_GB2312"/>
                <w:sz w:val="28"/>
                <w:szCs w:val="28"/>
                <w:vertAlign w:val="baseline"/>
              </w:rPr>
            </w:pPr>
          </w:p>
        </w:tc>
        <w:tc>
          <w:tcPr>
            <w:tcW w:w="1354" w:type="dxa"/>
            <w:gridSpan w:val="2"/>
            <w:vAlign w:val="center"/>
          </w:tcPr>
          <w:p>
            <w:pPr>
              <w:jc w:val="both"/>
              <w:rPr>
                <w:rFonts w:hint="eastAsia" w:ascii="仿宋_GB2312" w:hAnsi="仿宋_GB2312" w:eastAsia="仿宋_GB2312" w:cs="仿宋_GB2312"/>
                <w:sz w:val="28"/>
                <w:szCs w:val="28"/>
                <w:vertAlign w:val="baseline"/>
              </w:rPr>
            </w:pPr>
          </w:p>
        </w:tc>
        <w:tc>
          <w:tcPr>
            <w:tcW w:w="1348" w:type="dxa"/>
            <w:gridSpan w:val="2"/>
            <w:vAlign w:val="center"/>
          </w:tcPr>
          <w:p>
            <w:pPr>
              <w:jc w:val="both"/>
              <w:rPr>
                <w:rFonts w:hint="eastAsia" w:ascii="仿宋_GB2312" w:hAnsi="仿宋_GB2312" w:eastAsia="仿宋_GB2312" w:cs="仿宋_GB2312"/>
                <w:sz w:val="28"/>
                <w:szCs w:val="28"/>
                <w:vertAlign w:val="baseline"/>
              </w:rPr>
            </w:pPr>
          </w:p>
        </w:tc>
        <w:tc>
          <w:tcPr>
            <w:tcW w:w="1332" w:type="dxa"/>
            <w:gridSpan w:val="2"/>
            <w:vAlign w:val="center"/>
          </w:tcPr>
          <w:p>
            <w:pPr>
              <w:jc w:val="both"/>
              <w:rPr>
                <w:rFonts w:hint="eastAsia" w:ascii="仿宋_GB2312" w:hAnsi="仿宋_GB2312" w:eastAsia="仿宋_GB2312" w:cs="仿宋_GB2312"/>
                <w:sz w:val="28"/>
                <w:szCs w:val="28"/>
                <w:vertAlign w:val="baseline"/>
              </w:rPr>
            </w:pPr>
          </w:p>
        </w:tc>
        <w:tc>
          <w:tcPr>
            <w:tcW w:w="1323"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742" w:type="dxa"/>
            <w:vMerge w:val="continue"/>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rPr>
                <w:rFonts w:hint="eastAsia" w:ascii="仿宋_GB2312" w:hAnsi="仿宋_GB2312" w:eastAsia="仿宋_GB2312" w:cs="仿宋_GB2312"/>
                <w:sz w:val="21"/>
                <w:szCs w:val="21"/>
                <w:vertAlign w:val="baseline"/>
              </w:rPr>
            </w:pPr>
          </w:p>
        </w:tc>
        <w:tc>
          <w:tcPr>
            <w:tcW w:w="1088"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r>
              <w:rPr>
                <w:rFonts w:hint="eastAsia" w:ascii="仿宋_GB2312" w:hAnsi="仿宋_GB2312" w:eastAsia="仿宋_GB2312" w:cs="仿宋_GB2312"/>
                <w:sz w:val="21"/>
                <w:szCs w:val="21"/>
                <w:vertAlign w:val="baseline"/>
                <w:lang w:eastAsia="zh-CN"/>
              </w:rPr>
              <w:t>教师工作科</w:t>
            </w:r>
          </w:p>
        </w:tc>
        <w:tc>
          <w:tcPr>
            <w:tcW w:w="1450" w:type="dxa"/>
            <w:gridSpan w:val="2"/>
            <w:vAlign w:val="center"/>
          </w:tcPr>
          <w:p>
            <w:pPr>
              <w:jc w:val="both"/>
              <w:rPr>
                <w:rFonts w:hint="eastAsia" w:ascii="仿宋_GB2312" w:hAnsi="仿宋_GB2312" w:eastAsia="仿宋_GB2312" w:cs="仿宋_GB2312"/>
                <w:sz w:val="28"/>
                <w:szCs w:val="28"/>
                <w:vertAlign w:val="baseline"/>
              </w:rPr>
            </w:pPr>
          </w:p>
        </w:tc>
        <w:tc>
          <w:tcPr>
            <w:tcW w:w="1424" w:type="dxa"/>
            <w:gridSpan w:val="2"/>
            <w:vAlign w:val="center"/>
          </w:tcPr>
          <w:p>
            <w:pPr>
              <w:jc w:val="both"/>
              <w:rPr>
                <w:rFonts w:hint="eastAsia" w:ascii="仿宋_GB2312" w:hAnsi="仿宋_GB2312" w:eastAsia="仿宋_GB2312" w:cs="仿宋_GB2312"/>
                <w:sz w:val="28"/>
                <w:szCs w:val="28"/>
                <w:vertAlign w:val="baseline"/>
              </w:rPr>
            </w:pPr>
          </w:p>
        </w:tc>
        <w:tc>
          <w:tcPr>
            <w:tcW w:w="1363" w:type="dxa"/>
            <w:gridSpan w:val="2"/>
            <w:vAlign w:val="center"/>
          </w:tcPr>
          <w:p>
            <w:pPr>
              <w:jc w:val="both"/>
              <w:rPr>
                <w:rFonts w:hint="eastAsia" w:ascii="仿宋_GB2312" w:hAnsi="仿宋_GB2312" w:eastAsia="仿宋_GB2312" w:cs="仿宋_GB2312"/>
                <w:sz w:val="28"/>
                <w:szCs w:val="28"/>
                <w:vertAlign w:val="baseline"/>
              </w:rPr>
            </w:pPr>
          </w:p>
        </w:tc>
        <w:tc>
          <w:tcPr>
            <w:tcW w:w="1364" w:type="dxa"/>
            <w:gridSpan w:val="2"/>
            <w:vAlign w:val="center"/>
          </w:tcPr>
          <w:p>
            <w:pPr>
              <w:jc w:val="both"/>
              <w:rPr>
                <w:rFonts w:hint="eastAsia" w:ascii="仿宋_GB2312" w:hAnsi="仿宋_GB2312" w:eastAsia="仿宋_GB2312" w:cs="仿宋_GB2312"/>
                <w:sz w:val="28"/>
                <w:szCs w:val="28"/>
                <w:vertAlign w:val="baseline"/>
              </w:rPr>
            </w:pPr>
          </w:p>
        </w:tc>
        <w:tc>
          <w:tcPr>
            <w:tcW w:w="1359" w:type="dxa"/>
            <w:gridSpan w:val="2"/>
            <w:vAlign w:val="center"/>
          </w:tcPr>
          <w:p>
            <w:pPr>
              <w:jc w:val="both"/>
              <w:rPr>
                <w:rFonts w:hint="eastAsia" w:ascii="仿宋_GB2312" w:hAnsi="仿宋_GB2312" w:eastAsia="仿宋_GB2312" w:cs="仿宋_GB2312"/>
                <w:sz w:val="28"/>
                <w:szCs w:val="28"/>
                <w:vertAlign w:val="baseline"/>
              </w:rPr>
            </w:pPr>
          </w:p>
        </w:tc>
        <w:tc>
          <w:tcPr>
            <w:tcW w:w="1354" w:type="dxa"/>
            <w:gridSpan w:val="2"/>
            <w:vAlign w:val="center"/>
          </w:tcPr>
          <w:p>
            <w:pPr>
              <w:jc w:val="both"/>
              <w:rPr>
                <w:rFonts w:hint="eastAsia" w:ascii="仿宋_GB2312" w:hAnsi="仿宋_GB2312" w:eastAsia="仿宋_GB2312" w:cs="仿宋_GB2312"/>
                <w:sz w:val="28"/>
                <w:szCs w:val="28"/>
                <w:vertAlign w:val="baseline"/>
              </w:rPr>
            </w:pPr>
          </w:p>
        </w:tc>
        <w:tc>
          <w:tcPr>
            <w:tcW w:w="1348" w:type="dxa"/>
            <w:gridSpan w:val="2"/>
            <w:vAlign w:val="center"/>
          </w:tcPr>
          <w:p>
            <w:pPr>
              <w:jc w:val="both"/>
              <w:rPr>
                <w:rFonts w:hint="eastAsia" w:ascii="仿宋_GB2312" w:hAnsi="仿宋_GB2312" w:eastAsia="仿宋_GB2312" w:cs="仿宋_GB2312"/>
                <w:sz w:val="28"/>
                <w:szCs w:val="28"/>
                <w:vertAlign w:val="baseline"/>
              </w:rPr>
            </w:pPr>
          </w:p>
        </w:tc>
        <w:tc>
          <w:tcPr>
            <w:tcW w:w="1332" w:type="dxa"/>
            <w:gridSpan w:val="2"/>
            <w:vAlign w:val="center"/>
          </w:tcPr>
          <w:p>
            <w:pPr>
              <w:jc w:val="both"/>
              <w:rPr>
                <w:rFonts w:hint="eastAsia" w:ascii="仿宋_GB2312" w:hAnsi="仿宋_GB2312" w:eastAsia="仿宋_GB2312" w:cs="仿宋_GB2312"/>
                <w:sz w:val="28"/>
                <w:szCs w:val="28"/>
                <w:vertAlign w:val="baseline"/>
              </w:rPr>
            </w:pPr>
          </w:p>
        </w:tc>
        <w:tc>
          <w:tcPr>
            <w:tcW w:w="1323"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742" w:type="dxa"/>
            <w:vMerge w:val="continue"/>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rPr>
                <w:rFonts w:hint="eastAsia" w:ascii="仿宋_GB2312" w:hAnsi="仿宋_GB2312" w:eastAsia="仿宋_GB2312" w:cs="仿宋_GB2312"/>
                <w:sz w:val="21"/>
                <w:szCs w:val="21"/>
                <w:vertAlign w:val="baseline"/>
              </w:rPr>
            </w:pPr>
          </w:p>
        </w:tc>
        <w:tc>
          <w:tcPr>
            <w:tcW w:w="1088"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r>
              <w:rPr>
                <w:rFonts w:hint="eastAsia" w:ascii="仿宋_GB2312" w:hAnsi="仿宋_GB2312" w:eastAsia="仿宋_GB2312" w:cs="仿宋_GB2312"/>
                <w:sz w:val="21"/>
                <w:szCs w:val="21"/>
                <w:vertAlign w:val="baseline"/>
                <w:lang w:eastAsia="zh-CN"/>
              </w:rPr>
              <w:t>教育督导科</w:t>
            </w:r>
          </w:p>
        </w:tc>
        <w:tc>
          <w:tcPr>
            <w:tcW w:w="1450" w:type="dxa"/>
            <w:gridSpan w:val="2"/>
            <w:vAlign w:val="center"/>
          </w:tcPr>
          <w:p>
            <w:pPr>
              <w:jc w:val="both"/>
              <w:rPr>
                <w:rFonts w:hint="eastAsia" w:ascii="仿宋_GB2312" w:hAnsi="仿宋_GB2312" w:eastAsia="仿宋_GB2312" w:cs="仿宋_GB2312"/>
                <w:sz w:val="28"/>
                <w:szCs w:val="28"/>
                <w:vertAlign w:val="baseline"/>
              </w:rPr>
            </w:pPr>
          </w:p>
        </w:tc>
        <w:tc>
          <w:tcPr>
            <w:tcW w:w="1424" w:type="dxa"/>
            <w:gridSpan w:val="2"/>
            <w:vAlign w:val="center"/>
          </w:tcPr>
          <w:p>
            <w:pPr>
              <w:jc w:val="both"/>
              <w:rPr>
                <w:rFonts w:hint="eastAsia" w:ascii="仿宋_GB2312" w:hAnsi="仿宋_GB2312" w:eastAsia="仿宋_GB2312" w:cs="仿宋_GB2312"/>
                <w:sz w:val="28"/>
                <w:szCs w:val="28"/>
                <w:vertAlign w:val="baseline"/>
              </w:rPr>
            </w:pPr>
          </w:p>
        </w:tc>
        <w:tc>
          <w:tcPr>
            <w:tcW w:w="1363" w:type="dxa"/>
            <w:gridSpan w:val="2"/>
            <w:vAlign w:val="center"/>
          </w:tcPr>
          <w:p>
            <w:pPr>
              <w:jc w:val="both"/>
              <w:rPr>
                <w:rFonts w:hint="eastAsia" w:ascii="仿宋_GB2312" w:hAnsi="仿宋_GB2312" w:eastAsia="仿宋_GB2312" w:cs="仿宋_GB2312"/>
                <w:sz w:val="28"/>
                <w:szCs w:val="28"/>
                <w:vertAlign w:val="baseline"/>
              </w:rPr>
            </w:pPr>
          </w:p>
        </w:tc>
        <w:tc>
          <w:tcPr>
            <w:tcW w:w="1364" w:type="dxa"/>
            <w:gridSpan w:val="2"/>
            <w:vAlign w:val="center"/>
          </w:tcPr>
          <w:p>
            <w:pPr>
              <w:jc w:val="both"/>
              <w:rPr>
                <w:rFonts w:hint="eastAsia" w:ascii="仿宋_GB2312" w:hAnsi="仿宋_GB2312" w:eastAsia="仿宋_GB2312" w:cs="仿宋_GB2312"/>
                <w:sz w:val="28"/>
                <w:szCs w:val="28"/>
                <w:vertAlign w:val="baseline"/>
              </w:rPr>
            </w:pPr>
          </w:p>
        </w:tc>
        <w:tc>
          <w:tcPr>
            <w:tcW w:w="1359" w:type="dxa"/>
            <w:gridSpan w:val="2"/>
            <w:vAlign w:val="center"/>
          </w:tcPr>
          <w:p>
            <w:pPr>
              <w:jc w:val="both"/>
              <w:rPr>
                <w:rFonts w:hint="eastAsia" w:ascii="仿宋_GB2312" w:hAnsi="仿宋_GB2312" w:eastAsia="仿宋_GB2312" w:cs="仿宋_GB2312"/>
                <w:sz w:val="28"/>
                <w:szCs w:val="28"/>
                <w:vertAlign w:val="baseline"/>
              </w:rPr>
            </w:pPr>
          </w:p>
        </w:tc>
        <w:tc>
          <w:tcPr>
            <w:tcW w:w="1354" w:type="dxa"/>
            <w:gridSpan w:val="2"/>
            <w:vAlign w:val="center"/>
          </w:tcPr>
          <w:p>
            <w:pPr>
              <w:jc w:val="both"/>
              <w:rPr>
                <w:rFonts w:hint="eastAsia" w:ascii="仿宋_GB2312" w:hAnsi="仿宋_GB2312" w:eastAsia="仿宋_GB2312" w:cs="仿宋_GB2312"/>
                <w:sz w:val="28"/>
                <w:szCs w:val="28"/>
                <w:vertAlign w:val="baseline"/>
              </w:rPr>
            </w:pPr>
          </w:p>
        </w:tc>
        <w:tc>
          <w:tcPr>
            <w:tcW w:w="1348" w:type="dxa"/>
            <w:gridSpan w:val="2"/>
            <w:vAlign w:val="center"/>
          </w:tcPr>
          <w:p>
            <w:pPr>
              <w:jc w:val="both"/>
              <w:rPr>
                <w:rFonts w:hint="eastAsia" w:ascii="仿宋_GB2312" w:hAnsi="仿宋_GB2312" w:eastAsia="仿宋_GB2312" w:cs="仿宋_GB2312"/>
                <w:sz w:val="28"/>
                <w:szCs w:val="28"/>
                <w:vertAlign w:val="baseline"/>
              </w:rPr>
            </w:pPr>
          </w:p>
        </w:tc>
        <w:tc>
          <w:tcPr>
            <w:tcW w:w="1332" w:type="dxa"/>
            <w:gridSpan w:val="2"/>
            <w:vAlign w:val="center"/>
          </w:tcPr>
          <w:p>
            <w:pPr>
              <w:jc w:val="both"/>
              <w:rPr>
                <w:rFonts w:hint="eastAsia" w:ascii="仿宋_GB2312" w:hAnsi="仿宋_GB2312" w:eastAsia="仿宋_GB2312" w:cs="仿宋_GB2312"/>
                <w:sz w:val="28"/>
                <w:szCs w:val="28"/>
                <w:vertAlign w:val="baseline"/>
              </w:rPr>
            </w:pPr>
          </w:p>
        </w:tc>
        <w:tc>
          <w:tcPr>
            <w:tcW w:w="1323"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742" w:type="dxa"/>
            <w:vMerge w:val="continue"/>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rPr>
                <w:rFonts w:hint="eastAsia" w:ascii="仿宋_GB2312" w:hAnsi="仿宋_GB2312" w:eastAsia="仿宋_GB2312" w:cs="仿宋_GB2312"/>
                <w:sz w:val="21"/>
                <w:szCs w:val="21"/>
                <w:vertAlign w:val="baseline"/>
              </w:rPr>
            </w:pPr>
          </w:p>
        </w:tc>
        <w:tc>
          <w:tcPr>
            <w:tcW w:w="1088"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r>
              <w:rPr>
                <w:rFonts w:hint="eastAsia" w:ascii="仿宋_GB2312" w:hAnsi="仿宋_GB2312" w:eastAsia="仿宋_GB2312" w:cs="仿宋_GB2312"/>
                <w:sz w:val="21"/>
                <w:szCs w:val="21"/>
                <w:vertAlign w:val="baseline"/>
                <w:lang w:eastAsia="zh-CN"/>
              </w:rPr>
              <w:t>考试中心</w:t>
            </w:r>
          </w:p>
        </w:tc>
        <w:tc>
          <w:tcPr>
            <w:tcW w:w="1450" w:type="dxa"/>
            <w:gridSpan w:val="2"/>
            <w:vAlign w:val="center"/>
          </w:tcPr>
          <w:p>
            <w:pPr>
              <w:jc w:val="both"/>
              <w:rPr>
                <w:rFonts w:hint="eastAsia" w:ascii="仿宋_GB2312" w:hAnsi="仿宋_GB2312" w:eastAsia="仿宋_GB2312" w:cs="仿宋_GB2312"/>
                <w:sz w:val="28"/>
                <w:szCs w:val="28"/>
                <w:vertAlign w:val="baseline"/>
              </w:rPr>
            </w:pPr>
          </w:p>
        </w:tc>
        <w:tc>
          <w:tcPr>
            <w:tcW w:w="1424" w:type="dxa"/>
            <w:gridSpan w:val="2"/>
            <w:vAlign w:val="center"/>
          </w:tcPr>
          <w:p>
            <w:pPr>
              <w:jc w:val="both"/>
              <w:rPr>
                <w:rFonts w:hint="eastAsia" w:ascii="仿宋_GB2312" w:hAnsi="仿宋_GB2312" w:eastAsia="仿宋_GB2312" w:cs="仿宋_GB2312"/>
                <w:sz w:val="28"/>
                <w:szCs w:val="28"/>
                <w:vertAlign w:val="baseline"/>
              </w:rPr>
            </w:pPr>
          </w:p>
        </w:tc>
        <w:tc>
          <w:tcPr>
            <w:tcW w:w="1363" w:type="dxa"/>
            <w:gridSpan w:val="2"/>
            <w:vAlign w:val="center"/>
          </w:tcPr>
          <w:p>
            <w:pPr>
              <w:jc w:val="both"/>
              <w:rPr>
                <w:rFonts w:hint="eastAsia" w:ascii="仿宋_GB2312" w:hAnsi="仿宋_GB2312" w:eastAsia="仿宋_GB2312" w:cs="仿宋_GB2312"/>
                <w:sz w:val="28"/>
                <w:szCs w:val="28"/>
                <w:vertAlign w:val="baseline"/>
              </w:rPr>
            </w:pPr>
          </w:p>
        </w:tc>
        <w:tc>
          <w:tcPr>
            <w:tcW w:w="1364" w:type="dxa"/>
            <w:gridSpan w:val="2"/>
            <w:vAlign w:val="center"/>
          </w:tcPr>
          <w:p>
            <w:pPr>
              <w:jc w:val="both"/>
              <w:rPr>
                <w:rFonts w:hint="eastAsia" w:ascii="仿宋_GB2312" w:hAnsi="仿宋_GB2312" w:eastAsia="仿宋_GB2312" w:cs="仿宋_GB2312"/>
                <w:sz w:val="28"/>
                <w:szCs w:val="28"/>
                <w:vertAlign w:val="baseline"/>
              </w:rPr>
            </w:pPr>
          </w:p>
        </w:tc>
        <w:tc>
          <w:tcPr>
            <w:tcW w:w="1359" w:type="dxa"/>
            <w:gridSpan w:val="2"/>
            <w:vAlign w:val="center"/>
          </w:tcPr>
          <w:p>
            <w:pPr>
              <w:jc w:val="both"/>
              <w:rPr>
                <w:rFonts w:hint="eastAsia" w:ascii="仿宋_GB2312" w:hAnsi="仿宋_GB2312" w:eastAsia="仿宋_GB2312" w:cs="仿宋_GB2312"/>
                <w:sz w:val="28"/>
                <w:szCs w:val="28"/>
                <w:vertAlign w:val="baseline"/>
              </w:rPr>
            </w:pPr>
          </w:p>
        </w:tc>
        <w:tc>
          <w:tcPr>
            <w:tcW w:w="1354" w:type="dxa"/>
            <w:gridSpan w:val="2"/>
            <w:vAlign w:val="center"/>
          </w:tcPr>
          <w:p>
            <w:pPr>
              <w:jc w:val="both"/>
              <w:rPr>
                <w:rFonts w:hint="eastAsia" w:ascii="仿宋_GB2312" w:hAnsi="仿宋_GB2312" w:eastAsia="仿宋_GB2312" w:cs="仿宋_GB2312"/>
                <w:sz w:val="28"/>
                <w:szCs w:val="28"/>
                <w:vertAlign w:val="baseline"/>
              </w:rPr>
            </w:pPr>
          </w:p>
        </w:tc>
        <w:tc>
          <w:tcPr>
            <w:tcW w:w="1348" w:type="dxa"/>
            <w:gridSpan w:val="2"/>
            <w:vAlign w:val="center"/>
          </w:tcPr>
          <w:p>
            <w:pPr>
              <w:jc w:val="both"/>
              <w:rPr>
                <w:rFonts w:hint="eastAsia" w:ascii="仿宋_GB2312" w:hAnsi="仿宋_GB2312" w:eastAsia="仿宋_GB2312" w:cs="仿宋_GB2312"/>
                <w:sz w:val="28"/>
                <w:szCs w:val="28"/>
                <w:vertAlign w:val="baseline"/>
              </w:rPr>
            </w:pPr>
          </w:p>
        </w:tc>
        <w:tc>
          <w:tcPr>
            <w:tcW w:w="1332" w:type="dxa"/>
            <w:gridSpan w:val="2"/>
            <w:vAlign w:val="center"/>
          </w:tcPr>
          <w:p>
            <w:pPr>
              <w:jc w:val="both"/>
              <w:rPr>
                <w:rFonts w:hint="eastAsia" w:ascii="仿宋_GB2312" w:hAnsi="仿宋_GB2312" w:eastAsia="仿宋_GB2312" w:cs="仿宋_GB2312"/>
                <w:sz w:val="28"/>
                <w:szCs w:val="28"/>
                <w:vertAlign w:val="baseline"/>
              </w:rPr>
            </w:pPr>
          </w:p>
        </w:tc>
        <w:tc>
          <w:tcPr>
            <w:tcW w:w="1323"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742" w:type="dxa"/>
            <w:vMerge w:val="continue"/>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rPr>
                <w:rFonts w:hint="eastAsia" w:ascii="仿宋_GB2312" w:hAnsi="仿宋_GB2312" w:eastAsia="仿宋_GB2312" w:cs="仿宋_GB2312"/>
                <w:sz w:val="21"/>
                <w:szCs w:val="21"/>
                <w:vertAlign w:val="baseline"/>
              </w:rPr>
            </w:pPr>
          </w:p>
        </w:tc>
        <w:tc>
          <w:tcPr>
            <w:tcW w:w="1088"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r>
              <w:rPr>
                <w:rFonts w:hint="eastAsia" w:ascii="仿宋_GB2312" w:hAnsi="仿宋_GB2312" w:eastAsia="仿宋_GB2312" w:cs="仿宋_GB2312"/>
                <w:sz w:val="21"/>
                <w:szCs w:val="21"/>
                <w:vertAlign w:val="baseline"/>
                <w:lang w:eastAsia="zh-CN"/>
              </w:rPr>
              <w:t>师资培训中心</w:t>
            </w:r>
          </w:p>
        </w:tc>
        <w:tc>
          <w:tcPr>
            <w:tcW w:w="1450" w:type="dxa"/>
            <w:gridSpan w:val="2"/>
            <w:vAlign w:val="center"/>
          </w:tcPr>
          <w:p>
            <w:pPr>
              <w:jc w:val="both"/>
              <w:rPr>
                <w:rFonts w:hint="eastAsia" w:ascii="仿宋_GB2312" w:hAnsi="仿宋_GB2312" w:eastAsia="仿宋_GB2312" w:cs="仿宋_GB2312"/>
                <w:sz w:val="28"/>
                <w:szCs w:val="28"/>
                <w:vertAlign w:val="baseline"/>
              </w:rPr>
            </w:pPr>
          </w:p>
        </w:tc>
        <w:tc>
          <w:tcPr>
            <w:tcW w:w="1424" w:type="dxa"/>
            <w:gridSpan w:val="2"/>
            <w:vAlign w:val="center"/>
          </w:tcPr>
          <w:p>
            <w:pPr>
              <w:jc w:val="both"/>
              <w:rPr>
                <w:rFonts w:hint="eastAsia" w:ascii="仿宋_GB2312" w:hAnsi="仿宋_GB2312" w:eastAsia="仿宋_GB2312" w:cs="仿宋_GB2312"/>
                <w:sz w:val="28"/>
                <w:szCs w:val="28"/>
                <w:vertAlign w:val="baseline"/>
              </w:rPr>
            </w:pPr>
          </w:p>
        </w:tc>
        <w:tc>
          <w:tcPr>
            <w:tcW w:w="1363" w:type="dxa"/>
            <w:gridSpan w:val="2"/>
            <w:vAlign w:val="center"/>
          </w:tcPr>
          <w:p>
            <w:pPr>
              <w:jc w:val="both"/>
              <w:rPr>
                <w:rFonts w:hint="eastAsia" w:ascii="仿宋_GB2312" w:hAnsi="仿宋_GB2312" w:eastAsia="仿宋_GB2312" w:cs="仿宋_GB2312"/>
                <w:sz w:val="28"/>
                <w:szCs w:val="28"/>
                <w:vertAlign w:val="baseline"/>
              </w:rPr>
            </w:pPr>
          </w:p>
        </w:tc>
        <w:tc>
          <w:tcPr>
            <w:tcW w:w="1364" w:type="dxa"/>
            <w:gridSpan w:val="2"/>
            <w:vAlign w:val="center"/>
          </w:tcPr>
          <w:p>
            <w:pPr>
              <w:jc w:val="both"/>
              <w:rPr>
                <w:rFonts w:hint="eastAsia" w:ascii="仿宋_GB2312" w:hAnsi="仿宋_GB2312" w:eastAsia="仿宋_GB2312" w:cs="仿宋_GB2312"/>
                <w:sz w:val="28"/>
                <w:szCs w:val="28"/>
                <w:vertAlign w:val="baseline"/>
              </w:rPr>
            </w:pPr>
          </w:p>
        </w:tc>
        <w:tc>
          <w:tcPr>
            <w:tcW w:w="1359" w:type="dxa"/>
            <w:gridSpan w:val="2"/>
            <w:vAlign w:val="center"/>
          </w:tcPr>
          <w:p>
            <w:pPr>
              <w:jc w:val="both"/>
              <w:rPr>
                <w:rFonts w:hint="eastAsia" w:ascii="仿宋_GB2312" w:hAnsi="仿宋_GB2312" w:eastAsia="仿宋_GB2312" w:cs="仿宋_GB2312"/>
                <w:sz w:val="28"/>
                <w:szCs w:val="28"/>
                <w:vertAlign w:val="baseline"/>
              </w:rPr>
            </w:pPr>
          </w:p>
        </w:tc>
        <w:tc>
          <w:tcPr>
            <w:tcW w:w="1354" w:type="dxa"/>
            <w:gridSpan w:val="2"/>
            <w:vAlign w:val="center"/>
          </w:tcPr>
          <w:p>
            <w:pPr>
              <w:jc w:val="both"/>
              <w:rPr>
                <w:rFonts w:hint="eastAsia" w:ascii="仿宋_GB2312" w:hAnsi="仿宋_GB2312" w:eastAsia="仿宋_GB2312" w:cs="仿宋_GB2312"/>
                <w:sz w:val="28"/>
                <w:szCs w:val="28"/>
                <w:vertAlign w:val="baseline"/>
              </w:rPr>
            </w:pPr>
          </w:p>
        </w:tc>
        <w:tc>
          <w:tcPr>
            <w:tcW w:w="1348" w:type="dxa"/>
            <w:gridSpan w:val="2"/>
            <w:vAlign w:val="center"/>
          </w:tcPr>
          <w:p>
            <w:pPr>
              <w:jc w:val="both"/>
              <w:rPr>
                <w:rFonts w:hint="eastAsia" w:ascii="仿宋_GB2312" w:hAnsi="仿宋_GB2312" w:eastAsia="仿宋_GB2312" w:cs="仿宋_GB2312"/>
                <w:sz w:val="28"/>
                <w:szCs w:val="28"/>
                <w:vertAlign w:val="baseline"/>
              </w:rPr>
            </w:pPr>
          </w:p>
        </w:tc>
        <w:tc>
          <w:tcPr>
            <w:tcW w:w="1332" w:type="dxa"/>
            <w:gridSpan w:val="2"/>
            <w:vAlign w:val="center"/>
          </w:tcPr>
          <w:p>
            <w:pPr>
              <w:jc w:val="both"/>
              <w:rPr>
                <w:rFonts w:hint="eastAsia" w:ascii="仿宋_GB2312" w:hAnsi="仿宋_GB2312" w:eastAsia="仿宋_GB2312" w:cs="仿宋_GB2312"/>
                <w:sz w:val="28"/>
                <w:szCs w:val="28"/>
                <w:vertAlign w:val="baseline"/>
              </w:rPr>
            </w:pPr>
          </w:p>
        </w:tc>
        <w:tc>
          <w:tcPr>
            <w:tcW w:w="1323"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742" w:type="dxa"/>
            <w:vMerge w:val="continue"/>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rPr>
                <w:rFonts w:hint="eastAsia" w:ascii="仿宋_GB2312" w:hAnsi="仿宋_GB2312" w:eastAsia="仿宋_GB2312" w:cs="仿宋_GB2312"/>
                <w:sz w:val="21"/>
                <w:szCs w:val="21"/>
                <w:vertAlign w:val="baseline"/>
              </w:rPr>
            </w:pPr>
          </w:p>
        </w:tc>
        <w:tc>
          <w:tcPr>
            <w:tcW w:w="1088"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r>
              <w:rPr>
                <w:rFonts w:hint="eastAsia" w:ascii="仿宋_GB2312" w:hAnsi="仿宋_GB2312" w:eastAsia="仿宋_GB2312" w:cs="仿宋_GB2312"/>
                <w:sz w:val="21"/>
                <w:szCs w:val="21"/>
                <w:vertAlign w:val="baseline"/>
                <w:lang w:eastAsia="zh-CN"/>
              </w:rPr>
              <w:t>教研室</w:t>
            </w:r>
          </w:p>
        </w:tc>
        <w:tc>
          <w:tcPr>
            <w:tcW w:w="1450" w:type="dxa"/>
            <w:gridSpan w:val="2"/>
            <w:vAlign w:val="center"/>
          </w:tcPr>
          <w:p>
            <w:pPr>
              <w:jc w:val="both"/>
              <w:rPr>
                <w:rFonts w:hint="eastAsia" w:ascii="仿宋_GB2312" w:hAnsi="仿宋_GB2312" w:eastAsia="仿宋_GB2312" w:cs="仿宋_GB2312"/>
                <w:sz w:val="28"/>
                <w:szCs w:val="28"/>
                <w:vertAlign w:val="baseline"/>
              </w:rPr>
            </w:pPr>
          </w:p>
        </w:tc>
        <w:tc>
          <w:tcPr>
            <w:tcW w:w="1424" w:type="dxa"/>
            <w:gridSpan w:val="2"/>
            <w:vAlign w:val="center"/>
          </w:tcPr>
          <w:p>
            <w:pPr>
              <w:jc w:val="both"/>
              <w:rPr>
                <w:rFonts w:hint="eastAsia" w:ascii="仿宋_GB2312" w:hAnsi="仿宋_GB2312" w:eastAsia="仿宋_GB2312" w:cs="仿宋_GB2312"/>
                <w:sz w:val="28"/>
                <w:szCs w:val="28"/>
                <w:vertAlign w:val="baseline"/>
              </w:rPr>
            </w:pPr>
          </w:p>
        </w:tc>
        <w:tc>
          <w:tcPr>
            <w:tcW w:w="1363" w:type="dxa"/>
            <w:gridSpan w:val="2"/>
            <w:vAlign w:val="center"/>
          </w:tcPr>
          <w:p>
            <w:pPr>
              <w:jc w:val="both"/>
              <w:rPr>
                <w:rFonts w:hint="eastAsia" w:ascii="仿宋_GB2312" w:hAnsi="仿宋_GB2312" w:eastAsia="仿宋_GB2312" w:cs="仿宋_GB2312"/>
                <w:sz w:val="28"/>
                <w:szCs w:val="28"/>
                <w:vertAlign w:val="baseline"/>
              </w:rPr>
            </w:pPr>
          </w:p>
        </w:tc>
        <w:tc>
          <w:tcPr>
            <w:tcW w:w="1364" w:type="dxa"/>
            <w:gridSpan w:val="2"/>
            <w:vAlign w:val="center"/>
          </w:tcPr>
          <w:p>
            <w:pPr>
              <w:jc w:val="both"/>
              <w:rPr>
                <w:rFonts w:hint="eastAsia" w:ascii="仿宋_GB2312" w:hAnsi="仿宋_GB2312" w:eastAsia="仿宋_GB2312" w:cs="仿宋_GB2312"/>
                <w:sz w:val="28"/>
                <w:szCs w:val="28"/>
                <w:vertAlign w:val="baseline"/>
              </w:rPr>
            </w:pPr>
          </w:p>
        </w:tc>
        <w:tc>
          <w:tcPr>
            <w:tcW w:w="1359" w:type="dxa"/>
            <w:gridSpan w:val="2"/>
            <w:vAlign w:val="center"/>
          </w:tcPr>
          <w:p>
            <w:pPr>
              <w:jc w:val="both"/>
              <w:rPr>
                <w:rFonts w:hint="eastAsia" w:ascii="仿宋_GB2312" w:hAnsi="仿宋_GB2312" w:eastAsia="仿宋_GB2312" w:cs="仿宋_GB2312"/>
                <w:sz w:val="28"/>
                <w:szCs w:val="28"/>
                <w:vertAlign w:val="baseline"/>
              </w:rPr>
            </w:pPr>
          </w:p>
        </w:tc>
        <w:tc>
          <w:tcPr>
            <w:tcW w:w="1354" w:type="dxa"/>
            <w:gridSpan w:val="2"/>
            <w:vAlign w:val="center"/>
          </w:tcPr>
          <w:p>
            <w:pPr>
              <w:jc w:val="both"/>
              <w:rPr>
                <w:rFonts w:hint="eastAsia" w:ascii="仿宋_GB2312" w:hAnsi="仿宋_GB2312" w:eastAsia="仿宋_GB2312" w:cs="仿宋_GB2312"/>
                <w:sz w:val="28"/>
                <w:szCs w:val="28"/>
                <w:vertAlign w:val="baseline"/>
              </w:rPr>
            </w:pPr>
          </w:p>
        </w:tc>
        <w:tc>
          <w:tcPr>
            <w:tcW w:w="1348" w:type="dxa"/>
            <w:gridSpan w:val="2"/>
            <w:vAlign w:val="center"/>
          </w:tcPr>
          <w:p>
            <w:pPr>
              <w:jc w:val="both"/>
              <w:rPr>
                <w:rFonts w:hint="eastAsia" w:ascii="仿宋_GB2312" w:hAnsi="仿宋_GB2312" w:eastAsia="仿宋_GB2312" w:cs="仿宋_GB2312"/>
                <w:sz w:val="28"/>
                <w:szCs w:val="28"/>
                <w:vertAlign w:val="baseline"/>
              </w:rPr>
            </w:pPr>
          </w:p>
        </w:tc>
        <w:tc>
          <w:tcPr>
            <w:tcW w:w="1332" w:type="dxa"/>
            <w:gridSpan w:val="2"/>
            <w:vAlign w:val="center"/>
          </w:tcPr>
          <w:p>
            <w:pPr>
              <w:jc w:val="both"/>
              <w:rPr>
                <w:rFonts w:hint="eastAsia" w:ascii="仿宋_GB2312" w:hAnsi="仿宋_GB2312" w:eastAsia="仿宋_GB2312" w:cs="仿宋_GB2312"/>
                <w:sz w:val="28"/>
                <w:szCs w:val="28"/>
                <w:vertAlign w:val="baseline"/>
              </w:rPr>
            </w:pPr>
          </w:p>
        </w:tc>
        <w:tc>
          <w:tcPr>
            <w:tcW w:w="1323"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742" w:type="dxa"/>
            <w:vMerge w:val="continue"/>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rPr>
                <w:rFonts w:hint="eastAsia" w:ascii="仿宋_GB2312" w:hAnsi="仿宋_GB2312" w:eastAsia="仿宋_GB2312" w:cs="仿宋_GB2312"/>
                <w:sz w:val="21"/>
                <w:szCs w:val="21"/>
                <w:vertAlign w:val="baseline"/>
              </w:rPr>
            </w:pPr>
          </w:p>
        </w:tc>
        <w:tc>
          <w:tcPr>
            <w:tcW w:w="1088"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r>
              <w:rPr>
                <w:rFonts w:hint="eastAsia" w:ascii="仿宋_GB2312" w:hAnsi="仿宋_GB2312" w:eastAsia="仿宋_GB2312" w:cs="仿宋_GB2312"/>
                <w:sz w:val="21"/>
                <w:szCs w:val="21"/>
                <w:vertAlign w:val="baseline"/>
                <w:lang w:eastAsia="zh-CN"/>
              </w:rPr>
              <w:t>体育活动中心</w:t>
            </w:r>
          </w:p>
        </w:tc>
        <w:tc>
          <w:tcPr>
            <w:tcW w:w="1450" w:type="dxa"/>
            <w:gridSpan w:val="2"/>
            <w:vAlign w:val="center"/>
          </w:tcPr>
          <w:p>
            <w:pPr>
              <w:jc w:val="both"/>
              <w:rPr>
                <w:rFonts w:hint="eastAsia" w:ascii="仿宋_GB2312" w:hAnsi="仿宋_GB2312" w:eastAsia="仿宋_GB2312" w:cs="仿宋_GB2312"/>
                <w:sz w:val="28"/>
                <w:szCs w:val="28"/>
                <w:vertAlign w:val="baseline"/>
              </w:rPr>
            </w:pPr>
          </w:p>
        </w:tc>
        <w:tc>
          <w:tcPr>
            <w:tcW w:w="1424" w:type="dxa"/>
            <w:gridSpan w:val="2"/>
            <w:vAlign w:val="center"/>
          </w:tcPr>
          <w:p>
            <w:pPr>
              <w:jc w:val="both"/>
              <w:rPr>
                <w:rFonts w:hint="eastAsia" w:ascii="仿宋_GB2312" w:hAnsi="仿宋_GB2312" w:eastAsia="仿宋_GB2312" w:cs="仿宋_GB2312"/>
                <w:sz w:val="28"/>
                <w:szCs w:val="28"/>
                <w:vertAlign w:val="baseline"/>
              </w:rPr>
            </w:pPr>
          </w:p>
        </w:tc>
        <w:tc>
          <w:tcPr>
            <w:tcW w:w="1363" w:type="dxa"/>
            <w:gridSpan w:val="2"/>
            <w:vAlign w:val="center"/>
          </w:tcPr>
          <w:p>
            <w:pPr>
              <w:jc w:val="both"/>
              <w:rPr>
                <w:rFonts w:hint="eastAsia" w:ascii="仿宋_GB2312" w:hAnsi="仿宋_GB2312" w:eastAsia="仿宋_GB2312" w:cs="仿宋_GB2312"/>
                <w:sz w:val="28"/>
                <w:szCs w:val="28"/>
                <w:vertAlign w:val="baseline"/>
              </w:rPr>
            </w:pPr>
          </w:p>
        </w:tc>
        <w:tc>
          <w:tcPr>
            <w:tcW w:w="1364" w:type="dxa"/>
            <w:gridSpan w:val="2"/>
            <w:vAlign w:val="center"/>
          </w:tcPr>
          <w:p>
            <w:pPr>
              <w:jc w:val="both"/>
              <w:rPr>
                <w:rFonts w:hint="eastAsia" w:ascii="仿宋_GB2312" w:hAnsi="仿宋_GB2312" w:eastAsia="仿宋_GB2312" w:cs="仿宋_GB2312"/>
                <w:sz w:val="28"/>
                <w:szCs w:val="28"/>
                <w:vertAlign w:val="baseline"/>
              </w:rPr>
            </w:pPr>
          </w:p>
        </w:tc>
        <w:tc>
          <w:tcPr>
            <w:tcW w:w="1359" w:type="dxa"/>
            <w:gridSpan w:val="2"/>
            <w:vAlign w:val="center"/>
          </w:tcPr>
          <w:p>
            <w:pPr>
              <w:jc w:val="both"/>
              <w:rPr>
                <w:rFonts w:hint="eastAsia" w:ascii="仿宋_GB2312" w:hAnsi="仿宋_GB2312" w:eastAsia="仿宋_GB2312" w:cs="仿宋_GB2312"/>
                <w:sz w:val="28"/>
                <w:szCs w:val="28"/>
                <w:vertAlign w:val="baseline"/>
              </w:rPr>
            </w:pPr>
          </w:p>
        </w:tc>
        <w:tc>
          <w:tcPr>
            <w:tcW w:w="1354" w:type="dxa"/>
            <w:gridSpan w:val="2"/>
            <w:vAlign w:val="center"/>
          </w:tcPr>
          <w:p>
            <w:pPr>
              <w:jc w:val="both"/>
              <w:rPr>
                <w:rFonts w:hint="eastAsia" w:ascii="仿宋_GB2312" w:hAnsi="仿宋_GB2312" w:eastAsia="仿宋_GB2312" w:cs="仿宋_GB2312"/>
                <w:sz w:val="28"/>
                <w:szCs w:val="28"/>
                <w:vertAlign w:val="baseline"/>
              </w:rPr>
            </w:pPr>
          </w:p>
        </w:tc>
        <w:tc>
          <w:tcPr>
            <w:tcW w:w="1348" w:type="dxa"/>
            <w:gridSpan w:val="2"/>
            <w:vAlign w:val="center"/>
          </w:tcPr>
          <w:p>
            <w:pPr>
              <w:jc w:val="both"/>
              <w:rPr>
                <w:rFonts w:hint="eastAsia" w:ascii="仿宋_GB2312" w:hAnsi="仿宋_GB2312" w:eastAsia="仿宋_GB2312" w:cs="仿宋_GB2312"/>
                <w:sz w:val="28"/>
                <w:szCs w:val="28"/>
                <w:vertAlign w:val="baseline"/>
              </w:rPr>
            </w:pPr>
          </w:p>
        </w:tc>
        <w:tc>
          <w:tcPr>
            <w:tcW w:w="1332" w:type="dxa"/>
            <w:gridSpan w:val="2"/>
            <w:vAlign w:val="center"/>
          </w:tcPr>
          <w:p>
            <w:pPr>
              <w:jc w:val="both"/>
              <w:rPr>
                <w:rFonts w:hint="eastAsia" w:ascii="仿宋_GB2312" w:hAnsi="仿宋_GB2312" w:eastAsia="仿宋_GB2312" w:cs="仿宋_GB2312"/>
                <w:sz w:val="28"/>
                <w:szCs w:val="28"/>
                <w:vertAlign w:val="baseline"/>
              </w:rPr>
            </w:pPr>
          </w:p>
        </w:tc>
        <w:tc>
          <w:tcPr>
            <w:tcW w:w="1323"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0" w:hRule="exact"/>
        </w:trPr>
        <w:tc>
          <w:tcPr>
            <w:tcW w:w="742" w:type="dxa"/>
            <w:vMerge w:val="continue"/>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rPr>
                <w:rFonts w:hint="eastAsia" w:ascii="仿宋_GB2312" w:hAnsi="仿宋_GB2312" w:eastAsia="仿宋_GB2312" w:cs="仿宋_GB2312"/>
                <w:sz w:val="21"/>
                <w:szCs w:val="21"/>
                <w:vertAlign w:val="baseline"/>
              </w:rPr>
            </w:pPr>
          </w:p>
        </w:tc>
        <w:tc>
          <w:tcPr>
            <w:tcW w:w="1088" w:type="dxa"/>
            <w:gridSpan w:val="2"/>
            <w:vAlign w:val="center"/>
          </w:tcPr>
          <w:p>
            <w:pPr>
              <w:keepNext w:val="0"/>
              <w:keepLines w:val="0"/>
              <w:pageBreakBefore w:val="0"/>
              <w:widowControl w:val="0"/>
              <w:kinsoku/>
              <w:wordWrap/>
              <w:overflowPunct/>
              <w:topLinePunct w:val="0"/>
              <w:autoSpaceDE/>
              <w:autoSpaceDN/>
              <w:bidi w:val="0"/>
              <w:adjustRightInd/>
              <w:snapToGrid/>
              <w:spacing w:line="260" w:lineRule="exact"/>
              <w:ind w:left="0" w:leftChars="0" w:right="0" w:rightChars="0" w:firstLine="0" w:firstLineChars="0"/>
              <w:jc w:val="both"/>
              <w:textAlignment w:val="auto"/>
              <w:outlineLvl w:val="9"/>
              <w:rPr>
                <w:rFonts w:hint="eastAsia" w:ascii="仿宋_GB2312" w:hAnsi="仿宋_GB2312" w:eastAsia="仿宋_GB2312" w:cs="仿宋_GB2312"/>
                <w:sz w:val="21"/>
                <w:szCs w:val="21"/>
                <w:vertAlign w:val="baseline"/>
                <w:lang w:eastAsia="zh-CN"/>
              </w:rPr>
            </w:pPr>
            <w:r>
              <w:rPr>
                <w:rFonts w:hint="eastAsia" w:ascii="仿宋_GB2312" w:hAnsi="仿宋_GB2312" w:eastAsia="仿宋_GB2312" w:cs="仿宋_GB2312"/>
                <w:sz w:val="21"/>
                <w:szCs w:val="21"/>
                <w:vertAlign w:val="baseline"/>
                <w:lang w:eastAsia="zh-CN"/>
              </w:rPr>
              <w:t>青少年示范性综合实践基地</w:t>
            </w:r>
          </w:p>
        </w:tc>
        <w:tc>
          <w:tcPr>
            <w:tcW w:w="1450" w:type="dxa"/>
            <w:gridSpan w:val="2"/>
            <w:vAlign w:val="center"/>
          </w:tcPr>
          <w:p>
            <w:pPr>
              <w:jc w:val="both"/>
              <w:rPr>
                <w:rFonts w:hint="eastAsia" w:ascii="仿宋_GB2312" w:hAnsi="仿宋_GB2312" w:eastAsia="仿宋_GB2312" w:cs="仿宋_GB2312"/>
                <w:sz w:val="28"/>
                <w:szCs w:val="28"/>
                <w:vertAlign w:val="baseline"/>
              </w:rPr>
            </w:pPr>
          </w:p>
        </w:tc>
        <w:tc>
          <w:tcPr>
            <w:tcW w:w="1424" w:type="dxa"/>
            <w:gridSpan w:val="2"/>
            <w:vAlign w:val="center"/>
          </w:tcPr>
          <w:p>
            <w:pPr>
              <w:jc w:val="both"/>
              <w:rPr>
                <w:rFonts w:hint="eastAsia" w:ascii="仿宋_GB2312" w:hAnsi="仿宋_GB2312" w:eastAsia="仿宋_GB2312" w:cs="仿宋_GB2312"/>
                <w:sz w:val="28"/>
                <w:szCs w:val="28"/>
                <w:vertAlign w:val="baseline"/>
              </w:rPr>
            </w:pPr>
          </w:p>
        </w:tc>
        <w:tc>
          <w:tcPr>
            <w:tcW w:w="1363" w:type="dxa"/>
            <w:gridSpan w:val="2"/>
            <w:vAlign w:val="center"/>
          </w:tcPr>
          <w:p>
            <w:pPr>
              <w:jc w:val="both"/>
              <w:rPr>
                <w:rFonts w:hint="eastAsia" w:ascii="仿宋_GB2312" w:hAnsi="仿宋_GB2312" w:eastAsia="仿宋_GB2312" w:cs="仿宋_GB2312"/>
                <w:sz w:val="28"/>
                <w:szCs w:val="28"/>
                <w:vertAlign w:val="baseline"/>
              </w:rPr>
            </w:pPr>
          </w:p>
        </w:tc>
        <w:tc>
          <w:tcPr>
            <w:tcW w:w="1364" w:type="dxa"/>
            <w:gridSpan w:val="2"/>
            <w:vAlign w:val="center"/>
          </w:tcPr>
          <w:p>
            <w:pPr>
              <w:jc w:val="both"/>
              <w:rPr>
                <w:rFonts w:hint="eastAsia" w:ascii="仿宋_GB2312" w:hAnsi="仿宋_GB2312" w:eastAsia="仿宋_GB2312" w:cs="仿宋_GB2312"/>
                <w:sz w:val="28"/>
                <w:szCs w:val="28"/>
                <w:vertAlign w:val="baseline"/>
              </w:rPr>
            </w:pPr>
          </w:p>
        </w:tc>
        <w:tc>
          <w:tcPr>
            <w:tcW w:w="1359" w:type="dxa"/>
            <w:gridSpan w:val="2"/>
            <w:vAlign w:val="center"/>
          </w:tcPr>
          <w:p>
            <w:pPr>
              <w:jc w:val="both"/>
              <w:rPr>
                <w:rFonts w:hint="eastAsia" w:ascii="仿宋_GB2312" w:hAnsi="仿宋_GB2312" w:eastAsia="仿宋_GB2312" w:cs="仿宋_GB2312"/>
                <w:sz w:val="28"/>
                <w:szCs w:val="28"/>
                <w:vertAlign w:val="baseline"/>
              </w:rPr>
            </w:pPr>
          </w:p>
        </w:tc>
        <w:tc>
          <w:tcPr>
            <w:tcW w:w="1354" w:type="dxa"/>
            <w:gridSpan w:val="2"/>
            <w:vAlign w:val="center"/>
          </w:tcPr>
          <w:p>
            <w:pPr>
              <w:jc w:val="both"/>
              <w:rPr>
                <w:rFonts w:hint="eastAsia" w:ascii="仿宋_GB2312" w:hAnsi="仿宋_GB2312" w:eastAsia="仿宋_GB2312" w:cs="仿宋_GB2312"/>
                <w:sz w:val="28"/>
                <w:szCs w:val="28"/>
                <w:vertAlign w:val="baseline"/>
              </w:rPr>
            </w:pPr>
          </w:p>
        </w:tc>
        <w:tc>
          <w:tcPr>
            <w:tcW w:w="1348" w:type="dxa"/>
            <w:gridSpan w:val="2"/>
            <w:vAlign w:val="center"/>
          </w:tcPr>
          <w:p>
            <w:pPr>
              <w:jc w:val="both"/>
              <w:rPr>
                <w:rFonts w:hint="eastAsia" w:ascii="仿宋_GB2312" w:hAnsi="仿宋_GB2312" w:eastAsia="仿宋_GB2312" w:cs="仿宋_GB2312"/>
                <w:sz w:val="28"/>
                <w:szCs w:val="28"/>
                <w:vertAlign w:val="baseline"/>
              </w:rPr>
            </w:pPr>
          </w:p>
        </w:tc>
        <w:tc>
          <w:tcPr>
            <w:tcW w:w="1332" w:type="dxa"/>
            <w:gridSpan w:val="2"/>
            <w:vAlign w:val="center"/>
          </w:tcPr>
          <w:p>
            <w:pPr>
              <w:jc w:val="both"/>
              <w:rPr>
                <w:rFonts w:hint="eastAsia" w:ascii="仿宋_GB2312" w:hAnsi="仿宋_GB2312" w:eastAsia="仿宋_GB2312" w:cs="仿宋_GB2312"/>
                <w:sz w:val="28"/>
                <w:szCs w:val="28"/>
                <w:vertAlign w:val="baseline"/>
              </w:rPr>
            </w:pPr>
          </w:p>
        </w:tc>
        <w:tc>
          <w:tcPr>
            <w:tcW w:w="1323" w:type="dxa"/>
            <w:gridSpan w:val="2"/>
            <w:vAlign w:val="center"/>
          </w:tcPr>
          <w:p>
            <w:pPr>
              <w:jc w:val="both"/>
              <w:rPr>
                <w:rFonts w:hint="eastAsia" w:ascii="仿宋_GB2312" w:hAnsi="仿宋_GB2312" w:eastAsia="仿宋_GB2312" w:cs="仿宋_GB2312"/>
                <w:sz w:val="28"/>
                <w:szCs w:val="28"/>
                <w:vertAlign w:val="baseline"/>
              </w:rPr>
            </w:pPr>
          </w:p>
        </w:tc>
      </w:tr>
    </w:tbl>
    <w:p>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left="0" w:leftChars="0" w:right="0" w:rightChars="0" w:firstLine="0" w:firstLineChars="0"/>
        <w:jc w:val="center"/>
        <w:textAlignment w:val="auto"/>
        <w:outlineLvl w:val="9"/>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固原市教育体育系统乡村振兴领域腐败和作风问题专项治理征求意见表</w:t>
      </w:r>
    </w:p>
    <w:tbl>
      <w:tblPr>
        <w:tblStyle w:val="5"/>
        <w:tblW w:w="139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5"/>
        <w:gridCol w:w="2255"/>
        <w:gridCol w:w="2"/>
        <w:gridCol w:w="2726"/>
        <w:gridCol w:w="2"/>
        <w:gridCol w:w="2677"/>
        <w:gridCol w:w="2"/>
        <w:gridCol w:w="2564"/>
        <w:gridCol w:w="1"/>
        <w:gridCol w:w="2564"/>
        <w:gridCol w:w="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 w:type="dxa"/>
          <w:trHeight w:val="1276" w:hRule="atLeast"/>
        </w:trPr>
        <w:tc>
          <w:tcPr>
            <w:tcW w:w="3440"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center"/>
              <w:textAlignment w:val="auto"/>
              <w:outlineLvl w:val="9"/>
              <w:rPr>
                <w:rFonts w:hint="eastAsia" w:ascii="仿宋_GB2312" w:hAnsi="仿宋_GB2312" w:eastAsia="仿宋_GB2312" w:cs="仿宋_GB2312"/>
                <w:b w:val="0"/>
                <w:i w:val="0"/>
                <w:sz w:val="28"/>
                <w:szCs w:val="28"/>
                <w:lang w:eastAsia="zh-CN"/>
              </w:rPr>
            </w:pPr>
            <w:r>
              <w:rPr>
                <w:rFonts w:hint="eastAsia" w:ascii="仿宋_GB2312" w:hAnsi="仿宋_GB2312" w:eastAsia="仿宋_GB2312" w:cs="仿宋_GB2312"/>
                <w:b w:val="0"/>
                <w:i w:val="0"/>
                <w:sz w:val="28"/>
                <w:szCs w:val="28"/>
                <w:lang w:eastAsia="zh-CN"/>
              </w:rPr>
              <w:t>治理内容</w:t>
            </w:r>
          </w:p>
        </w:tc>
        <w:tc>
          <w:tcPr>
            <w:tcW w:w="2728"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b w:val="0"/>
                <w:i w:val="0"/>
                <w:sz w:val="28"/>
                <w:szCs w:val="28"/>
              </w:rPr>
            </w:pPr>
            <w:r>
              <w:rPr>
                <w:rFonts w:hint="eastAsia"/>
                <w:sz w:val="24"/>
                <w:szCs w:val="24"/>
              </w:rPr>
              <w:t>乡村振兴工作责任制落实不到位方面</w:t>
            </w:r>
          </w:p>
        </w:tc>
        <w:tc>
          <w:tcPr>
            <w:tcW w:w="2679"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b w:val="0"/>
                <w:i w:val="0"/>
                <w:sz w:val="28"/>
                <w:szCs w:val="28"/>
              </w:rPr>
            </w:pPr>
            <w:r>
              <w:rPr>
                <w:rFonts w:hint="eastAsia"/>
                <w:sz w:val="24"/>
                <w:szCs w:val="24"/>
              </w:rPr>
              <w:t>乡村振兴重点部位和关键环节突出问题方面</w:t>
            </w:r>
          </w:p>
        </w:tc>
        <w:tc>
          <w:tcPr>
            <w:tcW w:w="2566"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b w:val="0"/>
                <w:i w:val="0"/>
                <w:sz w:val="28"/>
                <w:szCs w:val="28"/>
              </w:rPr>
            </w:pPr>
            <w:r>
              <w:rPr>
                <w:rFonts w:hint="eastAsia"/>
                <w:sz w:val="24"/>
                <w:szCs w:val="24"/>
              </w:rPr>
              <w:t>项目和资金管理方面</w:t>
            </w:r>
          </w:p>
        </w:tc>
        <w:tc>
          <w:tcPr>
            <w:tcW w:w="2565"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b w:val="0"/>
                <w:i w:val="0"/>
                <w:sz w:val="28"/>
                <w:szCs w:val="28"/>
                <w:lang w:val="en-US" w:eastAsia="zh-CN"/>
              </w:rPr>
            </w:pPr>
            <w:r>
              <w:rPr>
                <w:rFonts w:hint="eastAsia"/>
                <w:sz w:val="24"/>
                <w:szCs w:val="24"/>
              </w:rPr>
              <w:t>乡村振兴工作中形式主义、官僚主义等作风问题方面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2" w:type="dxa"/>
          <w:trHeight w:val="2051" w:hRule="atLeast"/>
        </w:trPr>
        <w:tc>
          <w:tcPr>
            <w:tcW w:w="3440" w:type="dxa"/>
            <w:gridSpan w:val="2"/>
            <w:vAlign w:val="center"/>
          </w:tcPr>
          <w:p>
            <w:pPr>
              <w:jc w:val="both"/>
              <w:rPr>
                <w:rFonts w:hint="eastAsia" w:ascii="仿宋_GB2312" w:hAnsi="仿宋_GB2312" w:eastAsia="仿宋_GB2312" w:cs="仿宋_GB2312"/>
                <w:sz w:val="28"/>
                <w:szCs w:val="28"/>
                <w:vertAlign w:val="baseline"/>
              </w:rPr>
            </w:pPr>
            <w:r>
              <w:rPr>
                <w:rFonts w:hint="eastAsia" w:ascii="仿宋_GB2312" w:hAnsi="仿宋_GB2312" w:eastAsia="仿宋_GB2312" w:cs="仿宋_GB2312"/>
                <w:sz w:val="28"/>
                <w:szCs w:val="28"/>
                <w:vertAlign w:val="baseline"/>
                <w:lang w:val="en-US" w:eastAsia="zh-CN"/>
              </w:rPr>
              <w:t>对市教育体育局领导班子的意见建议</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12" w:hRule="exact"/>
        </w:trPr>
        <w:tc>
          <w:tcPr>
            <w:tcW w:w="1185" w:type="dxa"/>
            <w:vMerge w:val="restart"/>
            <w:vAlign w:val="center"/>
          </w:tcPr>
          <w:p>
            <w:pPr>
              <w:keepNext w:val="0"/>
              <w:keepLines w:val="0"/>
              <w:pageBreakBefore w:val="0"/>
              <w:widowControl w:val="0"/>
              <w:kinsoku/>
              <w:wordWrap/>
              <w:overflowPunct/>
              <w:topLinePunct w:val="0"/>
              <w:autoSpaceDE/>
              <w:autoSpaceDN/>
              <w:bidi w:val="0"/>
              <w:adjustRightInd/>
              <w:snapToGrid/>
              <w:spacing w:before="0" w:beforeLines="0" w:after="0" w:afterLines="0" w:line="560" w:lineRule="exact"/>
              <w:ind w:right="0" w:rightChars="0"/>
              <w:jc w:val="both"/>
              <w:textAlignment w:val="auto"/>
              <w:outlineLvl w:val="9"/>
              <w:rPr>
                <w:rFonts w:hint="eastAsia" w:ascii="仿宋_GB2312" w:hAnsi="仿宋_GB2312" w:eastAsia="仿宋_GB2312" w:cs="仿宋_GB2312"/>
                <w:sz w:val="28"/>
                <w:szCs w:val="28"/>
                <w:vertAlign w:val="baseline"/>
              </w:rPr>
            </w:pPr>
            <w:r>
              <w:rPr>
                <w:rFonts w:hint="eastAsia" w:ascii="仿宋_GB2312" w:hAnsi="仿宋_GB2312" w:eastAsia="仿宋_GB2312" w:cs="仿宋_GB2312"/>
                <w:sz w:val="28"/>
                <w:szCs w:val="28"/>
                <w:vertAlign w:val="baseline"/>
                <w:lang w:val="en-US" w:eastAsia="zh-CN"/>
              </w:rPr>
              <w:t>对市教育体育局领导班子成员的意见建议</w:t>
            </w: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赵万仓（市</w:t>
            </w:r>
            <w:r>
              <w:rPr>
                <w:rFonts w:hint="eastAsia" w:ascii="仿宋_GB2312" w:hAnsi="仿宋_GB2312" w:eastAsia="仿宋_GB2312" w:cs="仿宋_GB2312"/>
                <w:b w:val="0"/>
                <w:i w:val="0"/>
                <w:sz w:val="28"/>
                <w:szCs w:val="28"/>
              </w:rPr>
              <w:t>教育工委书记</w:t>
            </w:r>
            <w:r>
              <w:rPr>
                <w:rFonts w:hint="eastAsia" w:ascii="仿宋_GB2312" w:hAnsi="仿宋_GB2312" w:eastAsia="仿宋_GB2312" w:cs="仿宋_GB2312"/>
                <w:b w:val="0"/>
                <w:i w:val="0"/>
                <w:sz w:val="28"/>
                <w:szCs w:val="28"/>
                <w:lang w:eastAsia="zh-CN"/>
              </w:rPr>
              <w:t>、市</w:t>
            </w:r>
            <w:r>
              <w:rPr>
                <w:rFonts w:hint="eastAsia" w:ascii="仿宋_GB2312" w:hAnsi="仿宋_GB2312" w:eastAsia="仿宋_GB2312" w:cs="仿宋_GB2312"/>
                <w:b w:val="0"/>
                <w:i w:val="0"/>
                <w:sz w:val="28"/>
                <w:szCs w:val="28"/>
                <w:lang w:val="en-US" w:eastAsia="zh-CN"/>
              </w:rPr>
              <w:t>教育体育局</w:t>
            </w:r>
            <w:r>
              <w:rPr>
                <w:rFonts w:hint="eastAsia" w:ascii="仿宋_GB2312" w:hAnsi="仿宋_GB2312" w:eastAsia="仿宋_GB2312" w:cs="仿宋_GB2312"/>
                <w:b w:val="0"/>
                <w:i w:val="0"/>
                <w:sz w:val="28"/>
                <w:szCs w:val="28"/>
              </w:rPr>
              <w:t>党组书记</w:t>
            </w:r>
            <w:r>
              <w:rPr>
                <w:rFonts w:hint="eastAsia" w:ascii="仿宋_GB2312" w:hAnsi="仿宋_GB2312" w:eastAsia="仿宋_GB2312" w:cs="仿宋_GB2312"/>
                <w:b w:val="0"/>
                <w:i w:val="0"/>
                <w:sz w:val="28"/>
                <w:szCs w:val="28"/>
                <w:lang w:eastAsia="zh-CN"/>
              </w:rPr>
              <w:t>、市</w:t>
            </w:r>
            <w:r>
              <w:rPr>
                <w:rFonts w:hint="eastAsia" w:ascii="仿宋_GB2312" w:hAnsi="仿宋_GB2312" w:eastAsia="仿宋_GB2312" w:cs="仿宋_GB2312"/>
                <w:b w:val="0"/>
                <w:i w:val="0"/>
                <w:sz w:val="28"/>
                <w:szCs w:val="28"/>
                <w:lang w:val="en-US" w:eastAsia="zh-CN"/>
              </w:rPr>
              <w:t>教育体育局局长</w:t>
            </w:r>
            <w:r>
              <w:rPr>
                <w:rFonts w:hint="eastAsia" w:ascii="仿宋_GB2312" w:hAnsi="仿宋_GB2312" w:eastAsia="仿宋_GB2312" w:cs="仿宋_GB2312"/>
                <w:sz w:val="28"/>
                <w:szCs w:val="28"/>
                <w:vertAlign w:val="baseline"/>
                <w:lang w:eastAsia="zh-CN"/>
              </w:rPr>
              <w:t>）</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12"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张国文（市教育工委专职副书记、市教育体育局党组成员）</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12" w:hRule="exact"/>
        </w:trPr>
        <w:tc>
          <w:tcPr>
            <w:tcW w:w="1185" w:type="dxa"/>
            <w:vMerge w:val="restart"/>
            <w:vAlign w:val="center"/>
          </w:tcPr>
          <w:p>
            <w:pPr>
              <w:jc w:val="both"/>
              <w:rPr>
                <w:rFonts w:hint="eastAsia" w:ascii="仿宋_GB2312" w:hAnsi="仿宋_GB2312" w:eastAsia="仿宋_GB2312" w:cs="仿宋_GB2312"/>
                <w:sz w:val="28"/>
                <w:szCs w:val="28"/>
                <w:vertAlign w:val="baseline"/>
              </w:rPr>
            </w:pPr>
            <w:r>
              <w:rPr>
                <w:rFonts w:hint="eastAsia" w:ascii="仿宋_GB2312" w:hAnsi="仿宋_GB2312" w:eastAsia="仿宋_GB2312" w:cs="仿宋_GB2312"/>
                <w:sz w:val="28"/>
                <w:szCs w:val="28"/>
                <w:vertAlign w:val="baseline"/>
                <w:lang w:val="en-US" w:eastAsia="zh-CN"/>
              </w:rPr>
              <w:t>对市教育体育局领导班子成员的意见建议</w:t>
            </w: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张树宏（市教育体育局党组成员、副局长）</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12"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魏冠南（市教育体育局党组成员、副局长）</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12"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吴红红（市教育体育局副局长）</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12"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强兵（市政府教育督导室副主任督学）</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1185" w:type="dxa"/>
            <w:vMerge w:val="restart"/>
            <w:vAlign w:val="center"/>
          </w:tcPr>
          <w:p>
            <w:pPr>
              <w:jc w:val="both"/>
              <w:rPr>
                <w:rFonts w:hint="eastAsia" w:ascii="仿宋_GB2312" w:hAnsi="仿宋_GB2312" w:eastAsia="仿宋_GB2312" w:cs="仿宋_GB2312"/>
                <w:sz w:val="28"/>
                <w:szCs w:val="28"/>
                <w:vertAlign w:val="baseline"/>
              </w:rPr>
            </w:pPr>
            <w:r>
              <w:rPr>
                <w:rFonts w:hint="eastAsia" w:ascii="仿宋_GB2312" w:hAnsi="仿宋_GB2312" w:eastAsia="仿宋_GB2312" w:cs="仿宋_GB2312"/>
                <w:sz w:val="28"/>
                <w:szCs w:val="28"/>
                <w:vertAlign w:val="baseline"/>
                <w:lang w:val="en-US" w:eastAsia="zh-CN"/>
              </w:rPr>
              <w:t>对市教育体育局科室（中心）的意见建议</w:t>
            </w: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办公室</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规划财务科</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组织人事科</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教育科</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体卫艺科</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教师工作科</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教育督导科</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考试中心</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师资培训中心</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教研室</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9"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体育活动中心</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0" w:hRule="exact"/>
        </w:trPr>
        <w:tc>
          <w:tcPr>
            <w:tcW w:w="1185" w:type="dxa"/>
            <w:vMerge w:val="continue"/>
            <w:vAlign w:val="center"/>
          </w:tcPr>
          <w:p>
            <w:pPr>
              <w:jc w:val="both"/>
              <w:rPr>
                <w:rFonts w:hint="eastAsia" w:ascii="仿宋_GB2312" w:hAnsi="仿宋_GB2312" w:eastAsia="仿宋_GB2312" w:cs="仿宋_GB2312"/>
                <w:sz w:val="28"/>
                <w:szCs w:val="28"/>
                <w:vertAlign w:val="baseline"/>
              </w:rPr>
            </w:pPr>
          </w:p>
        </w:tc>
        <w:tc>
          <w:tcPr>
            <w:tcW w:w="2257" w:type="dxa"/>
            <w:gridSpan w:val="2"/>
            <w:vAlign w:val="center"/>
          </w:tcPr>
          <w:p>
            <w:pPr>
              <w:keepNext w:val="0"/>
              <w:keepLines w:val="0"/>
              <w:pageBreakBefore w:val="0"/>
              <w:widowControl w:val="0"/>
              <w:kinsoku/>
              <w:wordWrap/>
              <w:overflowPunct/>
              <w:topLinePunct w:val="0"/>
              <w:autoSpaceDE/>
              <w:autoSpaceDN/>
              <w:bidi w:val="0"/>
              <w:adjustRightInd/>
              <w:snapToGrid/>
              <w:spacing w:line="360" w:lineRule="exact"/>
              <w:ind w:left="0" w:leftChars="0" w:right="0" w:rightChars="0" w:firstLine="0" w:firstLineChars="0"/>
              <w:jc w:val="both"/>
              <w:textAlignment w:val="auto"/>
              <w:outlineLvl w:val="9"/>
              <w:rPr>
                <w:rFonts w:hint="eastAsia" w:ascii="仿宋_GB2312" w:hAnsi="仿宋_GB2312" w:eastAsia="仿宋_GB2312" w:cs="仿宋_GB2312"/>
                <w:sz w:val="28"/>
                <w:szCs w:val="28"/>
                <w:vertAlign w:val="baseline"/>
                <w:lang w:eastAsia="zh-CN"/>
              </w:rPr>
            </w:pPr>
            <w:r>
              <w:rPr>
                <w:rFonts w:hint="eastAsia" w:ascii="仿宋_GB2312" w:hAnsi="仿宋_GB2312" w:eastAsia="仿宋_GB2312" w:cs="仿宋_GB2312"/>
                <w:sz w:val="28"/>
                <w:szCs w:val="28"/>
                <w:vertAlign w:val="baseline"/>
                <w:lang w:eastAsia="zh-CN"/>
              </w:rPr>
              <w:t>青少年示范性综合实践基地</w:t>
            </w:r>
          </w:p>
        </w:tc>
        <w:tc>
          <w:tcPr>
            <w:tcW w:w="2728" w:type="dxa"/>
            <w:gridSpan w:val="2"/>
            <w:vAlign w:val="center"/>
          </w:tcPr>
          <w:p>
            <w:pPr>
              <w:jc w:val="both"/>
              <w:rPr>
                <w:rFonts w:hint="eastAsia" w:ascii="仿宋_GB2312" w:hAnsi="仿宋_GB2312" w:eastAsia="仿宋_GB2312" w:cs="仿宋_GB2312"/>
                <w:sz w:val="28"/>
                <w:szCs w:val="28"/>
                <w:vertAlign w:val="baseline"/>
              </w:rPr>
            </w:pPr>
          </w:p>
        </w:tc>
        <w:tc>
          <w:tcPr>
            <w:tcW w:w="2679" w:type="dxa"/>
            <w:gridSpan w:val="2"/>
            <w:vAlign w:val="center"/>
          </w:tcPr>
          <w:p>
            <w:pPr>
              <w:jc w:val="both"/>
              <w:rPr>
                <w:rFonts w:hint="eastAsia" w:ascii="仿宋_GB2312" w:hAnsi="仿宋_GB2312" w:eastAsia="仿宋_GB2312" w:cs="仿宋_GB2312"/>
                <w:sz w:val="28"/>
                <w:szCs w:val="28"/>
                <w:vertAlign w:val="baseline"/>
              </w:rPr>
            </w:pPr>
          </w:p>
        </w:tc>
        <w:tc>
          <w:tcPr>
            <w:tcW w:w="2565" w:type="dxa"/>
            <w:gridSpan w:val="2"/>
            <w:vAlign w:val="center"/>
          </w:tcPr>
          <w:p>
            <w:pPr>
              <w:jc w:val="both"/>
              <w:rPr>
                <w:rFonts w:hint="eastAsia" w:ascii="仿宋_GB2312" w:hAnsi="仿宋_GB2312" w:eastAsia="仿宋_GB2312" w:cs="仿宋_GB2312"/>
                <w:sz w:val="28"/>
                <w:szCs w:val="28"/>
                <w:vertAlign w:val="baseline"/>
              </w:rPr>
            </w:pPr>
          </w:p>
        </w:tc>
        <w:tc>
          <w:tcPr>
            <w:tcW w:w="2566" w:type="dxa"/>
            <w:gridSpan w:val="2"/>
            <w:vAlign w:val="center"/>
          </w:tcPr>
          <w:p>
            <w:pPr>
              <w:jc w:val="both"/>
              <w:rPr>
                <w:rFonts w:hint="eastAsia" w:ascii="仿宋_GB2312" w:hAnsi="仿宋_GB2312" w:eastAsia="仿宋_GB2312" w:cs="仿宋_GB2312"/>
                <w:sz w:val="28"/>
                <w:szCs w:val="28"/>
                <w:vertAlign w:val="baseline"/>
              </w:rPr>
            </w:pPr>
          </w:p>
        </w:tc>
      </w:tr>
    </w:tbl>
    <w:p/>
    <w:sectPr>
      <w:pgSz w:w="16838" w:h="11906" w:orient="landscape"/>
      <w:pgMar w:top="1746" w:right="1440" w:bottom="1746" w:left="144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swiss"/>
    <w:pitch w:val="default"/>
    <w:sig w:usb0="E0002AFF" w:usb1="C0007843" w:usb2="00000009" w:usb3="00000000" w:csb0="400001FF" w:csb1="FFFF0000"/>
  </w:font>
  <w:font w:name="方正小标宋简体">
    <w:panose1 w:val="02010601030101010101"/>
    <w:charset w:val="86"/>
    <w:family w:val="auto"/>
    <w:pitch w:val="default"/>
    <w:sig w:usb0="00000001" w:usb1="080E0000" w:usb2="00000000" w:usb3="00000000" w:csb0="00040000" w:csb1="00000000"/>
  </w:font>
  <w:font w:name="方正大标宋简体">
    <w:altName w:val="方正书宋_GBK"/>
    <w:panose1 w:val="02010601030101010101"/>
    <w:charset w:val="86"/>
    <w:family w:val="auto"/>
    <w:pitch w:val="default"/>
    <w:sig w:usb0="00000000" w:usb1="0000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方正书宋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Helvetica">
    <w:altName w:val="Arial"/>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Microsoft YaHei UI">
    <w:panose1 w:val="020B0503020204020204"/>
    <w:charset w:val="86"/>
    <w:family w:val="auto"/>
    <w:pitch w:val="default"/>
    <w:sig w:usb0="80000287" w:usb1="2ACF3C50" w:usb2="00000016" w:usb3="00000000" w:csb0="0004001F" w:csb1="00000000"/>
  </w:font>
  <w:font w:name="楷体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29766F"/>
    <w:rsid w:val="2CE83718"/>
    <w:rsid w:val="4E2976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Title"/>
    <w:basedOn w:val="1"/>
    <w:next w:val="1"/>
    <w:qFormat/>
    <w:uiPriority w:val="0"/>
    <w:pPr>
      <w:spacing w:before="240" w:beforeLines="0" w:after="60" w:afterLines="0"/>
      <w:jc w:val="center"/>
      <w:outlineLvl w:val="0"/>
    </w:pPr>
    <w:rPr>
      <w:rFonts w:ascii="Arial" w:hAnsi="Arial" w:eastAsia="宋体" w:cs="Arial"/>
      <w:b/>
      <w:bCs/>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Office_10.8.0.6206_F1E327BC-269C-435d-A152-05C5408002CA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2023-03-23T01:51:00Z</dcterms:created>
  <dc:creator>Administrator</dc:creator>
  <cp:lastModifiedBy>Administrator</cp:lastModifiedBy>
  <cp:lastPrinted>2023-03-23T02:55:00Z</cp:lastPrinted>
  <dcterms:modified xsi:type="dcterms:W3CDTF">2023-03-27T02:04:15Z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ies>
</file>